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2D" w:rsidRPr="006007ED" w:rsidRDefault="0062682D" w:rsidP="006268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07E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Реализация принципов </w:t>
      </w:r>
      <w:r w:rsidRPr="006007ED">
        <w:rPr>
          <w:rFonts w:ascii="Times New Roman" w:hAnsi="Times New Roman" w:cs="Times New Roman"/>
          <w:b/>
          <w:caps/>
          <w:sz w:val="24"/>
          <w:szCs w:val="24"/>
        </w:rPr>
        <w:t xml:space="preserve">компетентностно – ориентированного </w:t>
      </w:r>
      <w:r w:rsidRPr="006007E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обучения </w:t>
      </w:r>
      <w:r w:rsidRPr="006007ED">
        <w:rPr>
          <w:rFonts w:ascii="Times New Roman" w:hAnsi="Times New Roman" w:cs="Times New Roman"/>
          <w:b/>
          <w:caps/>
          <w:sz w:val="24"/>
          <w:szCs w:val="24"/>
        </w:rPr>
        <w:t>студентов на уроках математики</w:t>
      </w:r>
    </w:p>
    <w:p w:rsidR="0062682D" w:rsidRPr="006007ED" w:rsidRDefault="0062682D" w:rsidP="0062682D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7D5D68" w:rsidRPr="006007ED" w:rsidRDefault="007D5D68" w:rsidP="00CA3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07ED">
        <w:rPr>
          <w:rFonts w:ascii="Times New Roman" w:hAnsi="Times New Roman" w:cs="Times New Roman"/>
          <w:sz w:val="24"/>
          <w:szCs w:val="24"/>
        </w:rPr>
        <w:t>Проданец</w:t>
      </w:r>
      <w:proofErr w:type="spellEnd"/>
      <w:r w:rsidR="0062682D" w:rsidRPr="006007ED">
        <w:rPr>
          <w:rFonts w:ascii="Times New Roman" w:hAnsi="Times New Roman" w:cs="Times New Roman"/>
          <w:sz w:val="24"/>
          <w:szCs w:val="24"/>
        </w:rPr>
        <w:t xml:space="preserve"> О.В.</w:t>
      </w:r>
      <w:r w:rsidRPr="006007ED">
        <w:rPr>
          <w:rFonts w:ascii="Times New Roman" w:hAnsi="Times New Roman" w:cs="Times New Roman"/>
          <w:sz w:val="24"/>
          <w:szCs w:val="24"/>
        </w:rPr>
        <w:t>, преподаватель математики</w:t>
      </w:r>
      <w:r w:rsidR="0062682D" w:rsidRPr="006007ED">
        <w:rPr>
          <w:rFonts w:ascii="Times New Roman" w:hAnsi="Times New Roman" w:cs="Times New Roman"/>
          <w:sz w:val="24"/>
          <w:szCs w:val="24"/>
        </w:rPr>
        <w:t xml:space="preserve">, </w:t>
      </w:r>
      <w:r w:rsidRPr="006007ED">
        <w:rPr>
          <w:rFonts w:ascii="Times New Roman" w:hAnsi="Times New Roman" w:cs="Times New Roman"/>
          <w:sz w:val="24"/>
          <w:szCs w:val="24"/>
        </w:rPr>
        <w:t>ГККП «</w:t>
      </w:r>
      <w:proofErr w:type="spellStart"/>
      <w:r w:rsidRPr="006007ED">
        <w:rPr>
          <w:rFonts w:ascii="Times New Roman" w:hAnsi="Times New Roman" w:cs="Times New Roman"/>
          <w:sz w:val="24"/>
          <w:szCs w:val="24"/>
        </w:rPr>
        <w:t>Рудненский</w:t>
      </w:r>
      <w:proofErr w:type="spellEnd"/>
      <w:r w:rsidRPr="00600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07ED">
        <w:rPr>
          <w:rFonts w:ascii="Times New Roman" w:hAnsi="Times New Roman" w:cs="Times New Roman"/>
          <w:sz w:val="24"/>
          <w:szCs w:val="24"/>
        </w:rPr>
        <w:t>горно</w:t>
      </w:r>
      <w:proofErr w:type="spellEnd"/>
      <w:r w:rsidRPr="006007ED">
        <w:rPr>
          <w:rFonts w:ascii="Times New Roman" w:hAnsi="Times New Roman" w:cs="Times New Roman"/>
          <w:sz w:val="24"/>
          <w:szCs w:val="24"/>
        </w:rPr>
        <w:t xml:space="preserve"> – технологический</w:t>
      </w:r>
      <w:proofErr w:type="gramEnd"/>
      <w:r w:rsidRPr="006007ED"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="0062682D" w:rsidRPr="006007ED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proofErr w:type="spellStart"/>
      <w:r w:rsidR="0062682D" w:rsidRPr="006007ED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CA37CF" w:rsidRPr="00600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7CF" w:rsidRPr="006007ED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CA37CF" w:rsidRPr="006007ED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7D5D68" w:rsidRPr="006007ED" w:rsidRDefault="007D5D68" w:rsidP="003D483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16632" w:rsidRDefault="007D5D68" w:rsidP="00FE6ADB">
      <w:pPr>
        <w:shd w:val="clear" w:color="auto" w:fill="F9F9F9"/>
        <w:spacing w:after="0" w:line="28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7ED">
        <w:rPr>
          <w:rFonts w:ascii="Times New Roman" w:hAnsi="Times New Roman" w:cs="Times New Roman"/>
          <w:sz w:val="24"/>
          <w:szCs w:val="24"/>
        </w:rPr>
        <w:t xml:space="preserve">В Послание Президента Республики Казахстан Н.А.Назарбаева </w:t>
      </w:r>
      <w:r w:rsidRPr="006007ED">
        <w:rPr>
          <w:rStyle w:val="30"/>
          <w:rFonts w:eastAsiaTheme="minorEastAsia"/>
          <w:b/>
          <w:sz w:val="24"/>
          <w:szCs w:val="24"/>
        </w:rPr>
        <w:t>«</w:t>
      </w:r>
      <w:r w:rsidR="00AE0A96" w:rsidRPr="006007E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Рост благосостояния </w:t>
      </w:r>
      <w:proofErr w:type="spellStart"/>
      <w:r w:rsidR="00AE0A96" w:rsidRPr="006007ED">
        <w:rPr>
          <w:rStyle w:val="a3"/>
          <w:rFonts w:ascii="Times New Roman" w:hAnsi="Times New Roman" w:cs="Times New Roman"/>
          <w:b w:val="0"/>
          <w:sz w:val="24"/>
          <w:szCs w:val="24"/>
        </w:rPr>
        <w:t>казахстанцев</w:t>
      </w:r>
      <w:proofErr w:type="spellEnd"/>
      <w:r w:rsidR="00AE0A96" w:rsidRPr="006007ED">
        <w:rPr>
          <w:rStyle w:val="a3"/>
          <w:rFonts w:ascii="Times New Roman" w:hAnsi="Times New Roman" w:cs="Times New Roman"/>
          <w:b w:val="0"/>
          <w:sz w:val="24"/>
          <w:szCs w:val="24"/>
        </w:rPr>
        <w:t>: повышение доходов и качества жизни</w:t>
      </w:r>
      <w:r w:rsidRPr="006007ED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Pr="006007ED">
        <w:rPr>
          <w:rFonts w:ascii="Times New Roman" w:hAnsi="Times New Roman" w:cs="Times New Roman"/>
          <w:b/>
          <w:bCs/>
          <w:color w:val="007C96"/>
          <w:sz w:val="24"/>
          <w:szCs w:val="24"/>
        </w:rPr>
        <w:t xml:space="preserve"> </w:t>
      </w:r>
      <w:r w:rsidRPr="006007ED">
        <w:rPr>
          <w:rFonts w:ascii="Times New Roman" w:hAnsi="Times New Roman" w:cs="Times New Roman"/>
          <w:sz w:val="24"/>
          <w:szCs w:val="24"/>
        </w:rPr>
        <w:t>отмечено, что «</w:t>
      </w:r>
      <w:r w:rsidR="00AE0A96" w:rsidRPr="005B3C0E">
        <w:rPr>
          <w:rFonts w:ascii="Times New Roman" w:eastAsia="Times New Roman" w:hAnsi="Times New Roman" w:cs="Times New Roman"/>
          <w:sz w:val="24"/>
          <w:szCs w:val="24"/>
        </w:rPr>
        <w:t xml:space="preserve">Акценты в образовании смещаются в сторону модели 4К: развития </w:t>
      </w:r>
      <w:proofErr w:type="spellStart"/>
      <w:r w:rsidR="00AE0A96" w:rsidRPr="005B3C0E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="00AE0A96" w:rsidRPr="005B3C0E">
        <w:rPr>
          <w:rFonts w:ascii="Times New Roman" w:eastAsia="Times New Roman" w:hAnsi="Times New Roman" w:cs="Times New Roman"/>
          <w:sz w:val="24"/>
          <w:szCs w:val="24"/>
        </w:rPr>
        <w:t>, критического мышления, коммуникабельности и умения работать в команде.</w:t>
      </w:r>
      <w:r w:rsidR="00AE0A96" w:rsidRPr="00600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A96" w:rsidRPr="005B3C0E">
        <w:rPr>
          <w:rFonts w:ascii="Times New Roman" w:eastAsia="Times New Roman" w:hAnsi="Times New Roman" w:cs="Times New Roman"/>
          <w:sz w:val="24"/>
          <w:szCs w:val="24"/>
        </w:rPr>
        <w:t>В этой сфере необходимо пересмотреть квалификационные требования, методы обучен</w:t>
      </w:r>
      <w:r w:rsidR="00AE0A96" w:rsidRPr="006007ED">
        <w:rPr>
          <w:rFonts w:ascii="Times New Roman" w:eastAsia="Times New Roman" w:hAnsi="Times New Roman" w:cs="Times New Roman"/>
          <w:sz w:val="24"/>
          <w:szCs w:val="24"/>
        </w:rPr>
        <w:t>ия….»</w:t>
      </w:r>
      <w:r w:rsidR="00AE0A96" w:rsidRPr="006007ED">
        <w:rPr>
          <w:rFonts w:ascii="Times New Roman" w:hAnsi="Times New Roman" w:cs="Times New Roman"/>
          <w:sz w:val="24"/>
          <w:szCs w:val="24"/>
        </w:rPr>
        <w:t>.</w:t>
      </w:r>
      <w:r w:rsidRPr="006007ED">
        <w:rPr>
          <w:rFonts w:ascii="Times New Roman" w:hAnsi="Times New Roman" w:cs="Times New Roman"/>
          <w:sz w:val="24"/>
          <w:szCs w:val="24"/>
        </w:rPr>
        <w:t xml:space="preserve">[1] </w:t>
      </w:r>
    </w:p>
    <w:p w:rsidR="00CA7B86" w:rsidRDefault="00EE2A9E" w:rsidP="00CA7B86">
      <w:pPr>
        <w:pStyle w:val="a4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CA7B86">
        <w:rPr>
          <w:sz w:val="24"/>
          <w:szCs w:val="24"/>
          <w:shd w:val="clear" w:color="auto" w:fill="FFFFFF"/>
        </w:rPr>
        <w:t xml:space="preserve"> </w:t>
      </w:r>
      <w:r w:rsidR="00D94DA8" w:rsidRPr="00CA7B86">
        <w:rPr>
          <w:sz w:val="24"/>
          <w:szCs w:val="24"/>
        </w:rPr>
        <w:t>В новой модели школьного образования в Казахстане признаётся образование, ориентированное на результат. Приоритетным направлением в системе  обучения является реализация «</w:t>
      </w:r>
      <w:proofErr w:type="spellStart"/>
      <w:r w:rsidR="00D94DA8" w:rsidRPr="00CA7B86">
        <w:rPr>
          <w:sz w:val="24"/>
          <w:szCs w:val="24"/>
        </w:rPr>
        <w:t>компетентностного</w:t>
      </w:r>
      <w:proofErr w:type="spellEnd"/>
      <w:r w:rsidR="00D94DA8" w:rsidRPr="00CA7B86">
        <w:rPr>
          <w:sz w:val="24"/>
          <w:szCs w:val="24"/>
        </w:rPr>
        <w:t xml:space="preserve"> подхода в организации образовательного процесса» [2], одним из аспектов которого является «изменение стратегии обучения (сотрудничество, сотворчество и партнёрство)» [2].</w:t>
      </w:r>
      <w:r w:rsidR="00CA7B86" w:rsidRPr="00CA7B86">
        <w:rPr>
          <w:sz w:val="24"/>
          <w:szCs w:val="24"/>
        </w:rPr>
        <w:t xml:space="preserve"> </w:t>
      </w:r>
    </w:p>
    <w:p w:rsidR="008E7E9A" w:rsidRPr="00CA7B86" w:rsidRDefault="00CA7B86" w:rsidP="00024FDB">
      <w:pPr>
        <w:pStyle w:val="a4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6007ED">
        <w:rPr>
          <w:sz w:val="24"/>
          <w:szCs w:val="24"/>
        </w:rPr>
        <w:t xml:space="preserve">Перспективным </w:t>
      </w:r>
      <w:r w:rsidRPr="006007ED">
        <w:rPr>
          <w:sz w:val="24"/>
          <w:szCs w:val="24"/>
          <w:shd w:val="clear" w:color="auto" w:fill="FFFFFF"/>
        </w:rPr>
        <w:t xml:space="preserve">методом решения этих задач является </w:t>
      </w:r>
      <w:proofErr w:type="spellStart"/>
      <w:r w:rsidRPr="006007ED">
        <w:rPr>
          <w:sz w:val="24"/>
          <w:szCs w:val="24"/>
        </w:rPr>
        <w:t>компетентностно</w:t>
      </w:r>
      <w:proofErr w:type="spellEnd"/>
      <w:r w:rsidRPr="006007ED">
        <w:rPr>
          <w:sz w:val="24"/>
          <w:szCs w:val="24"/>
        </w:rPr>
        <w:t xml:space="preserve"> – ориентированное </w:t>
      </w:r>
      <w:r w:rsidRPr="006007ED">
        <w:rPr>
          <w:sz w:val="24"/>
          <w:szCs w:val="24"/>
          <w:shd w:val="clear" w:color="auto" w:fill="FFFFFF"/>
        </w:rPr>
        <w:t xml:space="preserve">обучение. </w:t>
      </w:r>
      <w:proofErr w:type="spellStart"/>
      <w:r w:rsidR="008E7E9A" w:rsidRPr="00CA7B86">
        <w:rPr>
          <w:sz w:val="24"/>
          <w:szCs w:val="24"/>
        </w:rPr>
        <w:t>Компетентностно-ориентированное</w:t>
      </w:r>
      <w:proofErr w:type="spellEnd"/>
      <w:r w:rsidR="008E7E9A" w:rsidRPr="00CA7B86">
        <w:rPr>
          <w:sz w:val="24"/>
          <w:szCs w:val="24"/>
        </w:rPr>
        <w:t xml:space="preserve"> образование базируется на следующих принципах:</w:t>
      </w:r>
    </w:p>
    <w:p w:rsidR="008E7E9A" w:rsidRPr="00D94DA8" w:rsidRDefault="008E7E9A" w:rsidP="008E7E9A">
      <w:pPr>
        <w:pStyle w:val="a4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D94DA8">
        <w:rPr>
          <w:sz w:val="24"/>
          <w:szCs w:val="24"/>
        </w:rPr>
        <w:t xml:space="preserve">1. Развитие </w:t>
      </w:r>
      <w:proofErr w:type="gramStart"/>
      <w:r w:rsidRPr="00D94DA8">
        <w:rPr>
          <w:sz w:val="24"/>
          <w:szCs w:val="24"/>
        </w:rPr>
        <w:t>у</w:t>
      </w:r>
      <w:proofErr w:type="gramEnd"/>
      <w:r w:rsidRPr="00D94DA8">
        <w:rPr>
          <w:sz w:val="24"/>
          <w:szCs w:val="24"/>
        </w:rPr>
        <w:t xml:space="preserve"> </w:t>
      </w:r>
      <w:proofErr w:type="gramStart"/>
      <w:r w:rsidRPr="00D94DA8">
        <w:rPr>
          <w:sz w:val="24"/>
          <w:szCs w:val="24"/>
        </w:rPr>
        <w:t>обучающихся</w:t>
      </w:r>
      <w:proofErr w:type="gramEnd"/>
      <w:r w:rsidRPr="00D94DA8">
        <w:rPr>
          <w:sz w:val="24"/>
          <w:szCs w:val="24"/>
        </w:rPr>
        <w:t xml:space="preserve"> способности самостоятельно решать проблемы в различных сферах и видах деятельности на основе использования социального опыта, элементом которого является и собственный жизненный опыт.</w:t>
      </w:r>
    </w:p>
    <w:p w:rsidR="008E7E9A" w:rsidRPr="00D94DA8" w:rsidRDefault="008E7E9A" w:rsidP="008E7E9A">
      <w:pPr>
        <w:pStyle w:val="a4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D94DA8">
        <w:rPr>
          <w:sz w:val="24"/>
          <w:szCs w:val="24"/>
        </w:rPr>
        <w:t>2. Решение познавательных, мировоззренческих, нравственных, политических и иных проблем с использованием современных образовательных технологий (проектный метод, метод проектов и др.).</w:t>
      </w:r>
    </w:p>
    <w:p w:rsidR="008E7E9A" w:rsidRPr="00D94DA8" w:rsidRDefault="008E7E9A" w:rsidP="008E7E9A">
      <w:pPr>
        <w:pStyle w:val="a4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D94DA8">
        <w:rPr>
          <w:sz w:val="24"/>
          <w:szCs w:val="24"/>
        </w:rPr>
        <w:t>3. Индивидуализация процесса обучения.</w:t>
      </w:r>
    </w:p>
    <w:p w:rsidR="00CA7B86" w:rsidRPr="00024FDB" w:rsidRDefault="00D94DA8" w:rsidP="00FE6ADB">
      <w:pPr>
        <w:pStyle w:val="a4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proofErr w:type="spellStart"/>
      <w:r w:rsidRPr="00024FDB">
        <w:rPr>
          <w:sz w:val="24"/>
          <w:szCs w:val="24"/>
        </w:rPr>
        <w:t>Компетентностный</w:t>
      </w:r>
      <w:proofErr w:type="spellEnd"/>
      <w:r w:rsidRPr="00024FDB">
        <w:rPr>
          <w:sz w:val="24"/>
          <w:szCs w:val="24"/>
        </w:rPr>
        <w:t xml:space="preserve"> подход предполагает перенос основного внимания с предметных знаний</w:t>
      </w:r>
      <w:r w:rsidR="00CA7B86" w:rsidRPr="00024FDB">
        <w:rPr>
          <w:sz w:val="24"/>
          <w:szCs w:val="24"/>
        </w:rPr>
        <w:t xml:space="preserve"> </w:t>
      </w:r>
      <w:r w:rsidRPr="00024FDB">
        <w:rPr>
          <w:sz w:val="24"/>
          <w:szCs w:val="24"/>
        </w:rPr>
        <w:t xml:space="preserve">как основной цели обучения на формирование ключевых компетенций: </w:t>
      </w:r>
    </w:p>
    <w:p w:rsidR="00D94DA8" w:rsidRPr="009E4A6B" w:rsidRDefault="00D94DA8" w:rsidP="00BF706A">
      <w:pPr>
        <w:pStyle w:val="a4"/>
        <w:numPr>
          <w:ilvl w:val="0"/>
          <w:numId w:val="12"/>
        </w:numPr>
        <w:spacing w:before="0" w:beforeAutospacing="0" w:after="0" w:afterAutospacing="0" w:line="240" w:lineRule="auto"/>
        <w:ind w:left="709" w:hanging="283"/>
        <w:jc w:val="both"/>
        <w:rPr>
          <w:sz w:val="24"/>
          <w:szCs w:val="24"/>
        </w:rPr>
      </w:pPr>
      <w:r w:rsidRPr="009E4A6B">
        <w:rPr>
          <w:sz w:val="24"/>
          <w:szCs w:val="24"/>
        </w:rPr>
        <w:t>информационная компетенция (поиск, анализ, отбор необходимой информации для осуществления учебной деятельности);</w:t>
      </w:r>
    </w:p>
    <w:p w:rsidR="00D94DA8" w:rsidRPr="009E4A6B" w:rsidRDefault="00D94DA8" w:rsidP="00BF706A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6B">
        <w:rPr>
          <w:rFonts w:ascii="Times New Roman" w:eastAsia="Times New Roman" w:hAnsi="Times New Roman" w:cs="Times New Roman"/>
          <w:sz w:val="24"/>
          <w:szCs w:val="24"/>
        </w:rPr>
        <w:t>компетенция разрешения проблем (выявление проблемы и постановки целей деятельности, определение условий, необходимых для реализации принятого решения);</w:t>
      </w:r>
    </w:p>
    <w:p w:rsidR="00D94DA8" w:rsidRPr="00024FDB" w:rsidRDefault="00D94DA8" w:rsidP="00BF706A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6B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(использование разнообразных языковых средств устной и письменной коммуникации для решения учебных и жизненных задач) [</w:t>
      </w:r>
      <w:r w:rsidR="00CA7B86" w:rsidRPr="00024FD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E4A6B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6007ED" w:rsidRPr="006007ED" w:rsidRDefault="00BF706A" w:rsidP="00BF706A">
      <w:pPr>
        <w:pStyle w:val="a4"/>
        <w:spacing w:before="0" w:beforeAutospacing="0" w:after="0" w:afterAutospacing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6ADB">
        <w:rPr>
          <w:sz w:val="24"/>
          <w:szCs w:val="24"/>
        </w:rPr>
        <w:t>В</w:t>
      </w:r>
      <w:r w:rsidR="006007ED" w:rsidRPr="006007ED">
        <w:rPr>
          <w:sz w:val="24"/>
          <w:szCs w:val="24"/>
        </w:rPr>
        <w:t>ыделим основные</w:t>
      </w:r>
      <w:r w:rsidR="00A449AF" w:rsidRPr="00A449AF">
        <w:rPr>
          <w:sz w:val="28"/>
          <w:szCs w:val="28"/>
        </w:rPr>
        <w:t xml:space="preserve"> </w:t>
      </w:r>
      <w:r w:rsidR="00A449AF" w:rsidRPr="00A449AF">
        <w:rPr>
          <w:sz w:val="24"/>
          <w:szCs w:val="24"/>
        </w:rPr>
        <w:t>компетентности</w:t>
      </w:r>
      <w:r w:rsidR="006007ED" w:rsidRPr="00A449AF">
        <w:rPr>
          <w:sz w:val="24"/>
          <w:szCs w:val="24"/>
        </w:rPr>
        <w:t>, которые</w:t>
      </w:r>
      <w:r w:rsidR="006007ED" w:rsidRPr="006007ED">
        <w:rPr>
          <w:sz w:val="24"/>
          <w:szCs w:val="24"/>
        </w:rPr>
        <w:t xml:space="preserve"> необходимо формировать на уроках математики: </w:t>
      </w:r>
    </w:p>
    <w:p w:rsidR="006007ED" w:rsidRPr="006007ED" w:rsidRDefault="006007ED" w:rsidP="006007ED">
      <w:pPr>
        <w:pStyle w:val="a4"/>
        <w:spacing w:before="0" w:beforeAutospacing="0" w:after="0" w:afterAutospacing="0" w:line="240" w:lineRule="auto"/>
        <w:ind w:left="360"/>
        <w:rPr>
          <w:sz w:val="24"/>
          <w:szCs w:val="24"/>
        </w:rPr>
      </w:pPr>
      <w:r w:rsidRPr="006007ED">
        <w:rPr>
          <w:sz w:val="24"/>
          <w:szCs w:val="24"/>
        </w:rPr>
        <w:t>-   информационная</w:t>
      </w:r>
    </w:p>
    <w:p w:rsidR="006007ED" w:rsidRPr="006007ED" w:rsidRDefault="006007ED" w:rsidP="006007ED">
      <w:pPr>
        <w:pStyle w:val="a4"/>
        <w:spacing w:before="0" w:beforeAutospacing="0" w:after="0" w:afterAutospacing="0" w:line="240" w:lineRule="auto"/>
        <w:ind w:left="360"/>
        <w:rPr>
          <w:sz w:val="24"/>
          <w:szCs w:val="24"/>
        </w:rPr>
      </w:pPr>
      <w:r w:rsidRPr="006007ED">
        <w:rPr>
          <w:sz w:val="24"/>
          <w:szCs w:val="24"/>
        </w:rPr>
        <w:t>-   коммуникативная</w:t>
      </w:r>
    </w:p>
    <w:p w:rsidR="006007ED" w:rsidRPr="006007ED" w:rsidRDefault="006007ED" w:rsidP="006007ED">
      <w:pPr>
        <w:pStyle w:val="a4"/>
        <w:spacing w:before="0" w:beforeAutospacing="0" w:after="0" w:afterAutospacing="0" w:line="240" w:lineRule="auto"/>
        <w:ind w:left="360"/>
        <w:rPr>
          <w:sz w:val="24"/>
          <w:szCs w:val="24"/>
        </w:rPr>
      </w:pPr>
      <w:r w:rsidRPr="006007ED">
        <w:rPr>
          <w:sz w:val="24"/>
          <w:szCs w:val="24"/>
        </w:rPr>
        <w:t>-   исследовательская </w:t>
      </w:r>
    </w:p>
    <w:p w:rsidR="006007ED" w:rsidRPr="006007ED" w:rsidRDefault="006007ED" w:rsidP="006007ED">
      <w:pPr>
        <w:pStyle w:val="a4"/>
        <w:spacing w:before="0" w:beforeAutospacing="0" w:after="0" w:afterAutospacing="0" w:line="240" w:lineRule="auto"/>
        <w:ind w:left="360"/>
        <w:rPr>
          <w:sz w:val="24"/>
          <w:szCs w:val="24"/>
        </w:rPr>
      </w:pPr>
      <w:r w:rsidRPr="006007ED">
        <w:rPr>
          <w:sz w:val="24"/>
          <w:szCs w:val="24"/>
        </w:rPr>
        <w:t xml:space="preserve">-   </w:t>
      </w:r>
      <w:r w:rsidR="00FE6ADB" w:rsidRPr="009E4A6B">
        <w:rPr>
          <w:sz w:val="24"/>
          <w:szCs w:val="24"/>
        </w:rPr>
        <w:t>компетенция разрешения проблем</w:t>
      </w:r>
    </w:p>
    <w:p w:rsidR="006007ED" w:rsidRPr="006007ED" w:rsidRDefault="006007ED" w:rsidP="006007ED">
      <w:pPr>
        <w:pStyle w:val="a4"/>
        <w:spacing w:before="0" w:beforeAutospacing="0" w:after="0" w:afterAutospacing="0" w:line="240" w:lineRule="auto"/>
        <w:ind w:left="360"/>
        <w:rPr>
          <w:i/>
          <w:sz w:val="24"/>
          <w:szCs w:val="24"/>
        </w:rPr>
      </w:pPr>
      <w:r w:rsidRPr="006007ED">
        <w:rPr>
          <w:sz w:val="24"/>
          <w:szCs w:val="24"/>
        </w:rPr>
        <w:t>-   готовность к самообразованию.</w:t>
      </w:r>
    </w:p>
    <w:p w:rsidR="006007ED" w:rsidRPr="006007ED" w:rsidRDefault="00FE6ADB" w:rsidP="00FE6ADB">
      <w:pPr>
        <w:pStyle w:val="a4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FE6ADB">
        <w:rPr>
          <w:sz w:val="24"/>
          <w:szCs w:val="24"/>
        </w:rPr>
        <w:t>В колледж, как правило, приходят обучающиеся с низкой</w:t>
      </w:r>
      <w:r w:rsidRPr="00FE6ADB">
        <w:rPr>
          <w:sz w:val="24"/>
          <w:szCs w:val="24"/>
        </w:rPr>
        <w:br/>
        <w:t>математической подготовкой, но у многих из них интересы в определенной</w:t>
      </w:r>
      <w:r w:rsidRPr="00FE6ADB">
        <w:rPr>
          <w:sz w:val="24"/>
          <w:szCs w:val="24"/>
        </w:rPr>
        <w:br/>
        <w:t>степени уже сформированы: они направлены на избранную профессию.</w:t>
      </w:r>
      <w:r w:rsidRPr="00FE6ADB">
        <w:rPr>
          <w:sz w:val="24"/>
          <w:szCs w:val="24"/>
        </w:rPr>
        <w:br/>
        <w:t>Поэтому одним из мотивов, стимулирующих интерес к изучению того или</w:t>
      </w:r>
      <w:r w:rsidRPr="00FE6ADB">
        <w:rPr>
          <w:sz w:val="24"/>
          <w:szCs w:val="24"/>
        </w:rPr>
        <w:br/>
        <w:t>иного вопроса курса математики, является его практическая и</w:t>
      </w:r>
      <w:r w:rsidRPr="00FE6ADB">
        <w:rPr>
          <w:sz w:val="24"/>
          <w:szCs w:val="24"/>
        </w:rPr>
        <w:br/>
        <w:t>профессиональная значимость.</w:t>
      </w:r>
      <w:r w:rsidRPr="006007ED">
        <w:rPr>
          <w:color w:val="5A5A5A"/>
          <w:sz w:val="24"/>
          <w:szCs w:val="24"/>
        </w:rPr>
        <w:t xml:space="preserve"> </w:t>
      </w:r>
      <w:r w:rsidRPr="00FE6ADB">
        <w:rPr>
          <w:sz w:val="24"/>
          <w:szCs w:val="24"/>
        </w:rPr>
        <w:t>То есть</w:t>
      </w:r>
      <w:r>
        <w:rPr>
          <w:color w:val="5A5A5A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6007ED" w:rsidRPr="006007ED">
        <w:rPr>
          <w:sz w:val="24"/>
          <w:szCs w:val="24"/>
        </w:rPr>
        <w:t>лючевые компетентности на уроках математики необходимо формировать через специальные задачи и задания.</w:t>
      </w:r>
    </w:p>
    <w:p w:rsidR="006007ED" w:rsidRPr="006007ED" w:rsidRDefault="006007ED" w:rsidP="00FE6ADB">
      <w:pPr>
        <w:pStyle w:val="a4"/>
        <w:spacing w:before="0" w:beforeAutospacing="0" w:after="0" w:afterAutospacing="0" w:line="240" w:lineRule="auto"/>
        <w:ind w:firstLine="708"/>
        <w:jc w:val="both"/>
        <w:rPr>
          <w:color w:val="000000"/>
          <w:sz w:val="24"/>
          <w:szCs w:val="24"/>
        </w:rPr>
      </w:pPr>
      <w:proofErr w:type="spellStart"/>
      <w:r w:rsidRPr="006007ED">
        <w:rPr>
          <w:color w:val="000000"/>
          <w:sz w:val="24"/>
          <w:szCs w:val="24"/>
        </w:rPr>
        <w:t>Компетентностно</w:t>
      </w:r>
      <w:proofErr w:type="spellEnd"/>
      <w:r w:rsidRPr="006007ED">
        <w:rPr>
          <w:color w:val="000000"/>
          <w:sz w:val="24"/>
          <w:szCs w:val="24"/>
        </w:rPr>
        <w:t xml:space="preserve"> — ориентированные задания используют на уроках  различных типов: изучения нового материала, закрепления знаний, обобщения и систематизации </w:t>
      </w:r>
      <w:r w:rsidRPr="006007ED">
        <w:rPr>
          <w:color w:val="000000"/>
          <w:sz w:val="24"/>
          <w:szCs w:val="24"/>
        </w:rPr>
        <w:lastRenderedPageBreak/>
        <w:t>знаний, урок контроля. Формировать ключевые компетентности учащихся можно и на разных этапах урока.</w:t>
      </w:r>
    </w:p>
    <w:p w:rsidR="006007ED" w:rsidRPr="00CF53F9" w:rsidRDefault="006007ED" w:rsidP="006007ED">
      <w:pPr>
        <w:pStyle w:val="a4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CF53F9">
        <w:rPr>
          <w:sz w:val="24"/>
          <w:szCs w:val="24"/>
        </w:rPr>
        <w:t xml:space="preserve">             Приведу несколько примеров применения </w:t>
      </w:r>
      <w:proofErr w:type="spellStart"/>
      <w:r w:rsidRPr="00CF53F9">
        <w:rPr>
          <w:sz w:val="24"/>
          <w:szCs w:val="24"/>
        </w:rPr>
        <w:t>компетентностно-ориентированных</w:t>
      </w:r>
      <w:proofErr w:type="spellEnd"/>
      <w:r w:rsidRPr="00CF53F9">
        <w:rPr>
          <w:sz w:val="24"/>
          <w:szCs w:val="24"/>
        </w:rPr>
        <w:t xml:space="preserve"> задач, как средство формирования ключевых компетенций учащихся. </w:t>
      </w:r>
    </w:p>
    <w:p w:rsidR="006007ED" w:rsidRDefault="006007ED" w:rsidP="006E6233">
      <w:pPr>
        <w:pStyle w:val="a4"/>
        <w:spacing w:before="0" w:beforeAutospacing="0" w:after="0" w:afterAutospacing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CF53F9">
        <w:rPr>
          <w:bCs/>
          <w:sz w:val="24"/>
          <w:szCs w:val="24"/>
          <w:u w:val="single"/>
        </w:rPr>
        <w:t>Информационная компетенция.</w:t>
      </w:r>
      <w:r w:rsidRPr="00CF53F9">
        <w:rPr>
          <w:bCs/>
          <w:sz w:val="24"/>
          <w:szCs w:val="24"/>
        </w:rPr>
        <w:t xml:space="preserve">  Обращение к примерам из жизни дает преподавателю возможность формировать у учащихся информационную компетенцию. </w:t>
      </w:r>
      <w:r w:rsidR="00CF53F9" w:rsidRPr="00CF53F9">
        <w:rPr>
          <w:sz w:val="24"/>
          <w:szCs w:val="24"/>
        </w:rPr>
        <w:t xml:space="preserve">Данная компетенция обеспечивает навыки деятельности студента по отношению к информации, содержащейся в учебных предметах и образовательных областях, а также в окружающем мире. </w:t>
      </w:r>
      <w:r w:rsidRPr="00CF53F9">
        <w:rPr>
          <w:bCs/>
          <w:sz w:val="24"/>
          <w:szCs w:val="24"/>
        </w:rPr>
        <w:t>От урока к</w:t>
      </w:r>
      <w:r w:rsidRPr="006007ED">
        <w:rPr>
          <w:bCs/>
          <w:color w:val="000000"/>
          <w:sz w:val="24"/>
          <w:szCs w:val="24"/>
        </w:rPr>
        <w:t xml:space="preserve"> уроку необходимо повышать уровень «первоисточников», таким образом, подготавливая </w:t>
      </w:r>
      <w:r w:rsidRPr="006007ED">
        <w:rPr>
          <w:color w:val="000000"/>
          <w:sz w:val="24"/>
          <w:szCs w:val="24"/>
        </w:rPr>
        <w:t>учащихся</w:t>
      </w:r>
      <w:r w:rsidRPr="006007ED">
        <w:rPr>
          <w:bCs/>
          <w:color w:val="000000"/>
          <w:sz w:val="24"/>
          <w:szCs w:val="24"/>
        </w:rPr>
        <w:t xml:space="preserve"> к адаптации в информационном пространстве современного мира. На этом этапе целесообразно использовать задачи прикладного характера. Тогда у учащихся будет не только формироваться информационная компетенция, но и накапливаться жизненный опыт. </w:t>
      </w:r>
    </w:p>
    <w:p w:rsidR="006007ED" w:rsidRPr="006E6233" w:rsidRDefault="006007ED" w:rsidP="006E6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6233">
        <w:rPr>
          <w:rFonts w:ascii="Times New Roman" w:hAnsi="Times New Roman" w:cs="Times New Roman"/>
          <w:bCs/>
          <w:sz w:val="24"/>
          <w:szCs w:val="24"/>
        </w:rPr>
        <w:t xml:space="preserve">Задачи для студентов, обучающихся квалификации </w:t>
      </w:r>
      <w:r w:rsidRPr="006E6233">
        <w:rPr>
          <w:rFonts w:ascii="Times New Roman" w:hAnsi="Times New Roman" w:cs="Times New Roman"/>
          <w:sz w:val="24"/>
          <w:szCs w:val="24"/>
        </w:rPr>
        <w:t>Слесарь - ремонтник</w:t>
      </w:r>
      <w:r w:rsidRPr="006E6233">
        <w:rPr>
          <w:rFonts w:ascii="Times New Roman" w:hAnsi="Times New Roman" w:cs="Times New Roman"/>
          <w:sz w:val="24"/>
          <w:szCs w:val="24"/>
          <w:lang w:val="kk-KZ"/>
        </w:rPr>
        <w:t xml:space="preserve"> (специальность «Эксплуатация машин и обрудования промышленности»):</w:t>
      </w:r>
    </w:p>
    <w:p w:rsidR="006E6233" w:rsidRPr="006319A3" w:rsidRDefault="006E6233" w:rsidP="006E6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6319A3">
        <w:rPr>
          <w:rFonts w:ascii="Times New Roman" w:hAnsi="Times New Roman" w:cs="Times New Roman"/>
          <w:sz w:val="24"/>
          <w:szCs w:val="24"/>
        </w:rPr>
        <w:t>Задача</w:t>
      </w:r>
      <w:proofErr w:type="gramStart"/>
      <w:r w:rsidRPr="006319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319A3">
        <w:rPr>
          <w:rFonts w:ascii="Times New Roman" w:hAnsi="Times New Roman" w:cs="Times New Roman"/>
          <w:sz w:val="24"/>
          <w:szCs w:val="24"/>
        </w:rPr>
        <w:t>.</w:t>
      </w:r>
      <w:r w:rsidRPr="006319A3">
        <w:rPr>
          <w:rFonts w:ascii="Times New Roman" w:eastAsia="Times New Roman" w:hAnsi="Times New Roman" w:cs="Times New Roman"/>
          <w:sz w:val="24"/>
          <w:szCs w:val="24"/>
        </w:rPr>
        <w:t>Необходимо изготовить бункер, имеющий форму правильной четырехугольной призмы, длина стороны основания которого равна 1,4м, а высота – 2,3м. Сколько стали необходимо для выполнения работы?</w:t>
      </w:r>
      <w:r w:rsidR="00A4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9A3">
        <w:rPr>
          <w:rFonts w:ascii="Times New Roman" w:eastAsia="Times New Roman" w:hAnsi="Times New Roman" w:cs="Times New Roman"/>
          <w:sz w:val="24"/>
          <w:szCs w:val="24"/>
        </w:rPr>
        <w:t>(на швы следует добавить 3%</w:t>
      </w:r>
      <w:r w:rsidRPr="006319A3">
        <w:rPr>
          <w:rFonts w:ascii="Times New Roman" w:eastAsia="Times New Roman" w:hAnsi="Times New Roman" w:cs="Times New Roman"/>
          <w:sz w:val="24"/>
          <w:szCs w:val="24"/>
        </w:rPr>
        <w:br/>
        <w:t>материала)</w:t>
      </w:r>
      <w:r w:rsidRPr="006319A3">
        <w:rPr>
          <w:rFonts w:ascii="Times New Roman" w:eastAsia="Times New Roman" w:hAnsi="Times New Roman" w:cs="Times New Roman"/>
          <w:color w:val="5A5A5A"/>
          <w:sz w:val="24"/>
          <w:szCs w:val="24"/>
        </w:rPr>
        <w:t>.</w:t>
      </w:r>
    </w:p>
    <w:p w:rsidR="006007ED" w:rsidRPr="006007ED" w:rsidRDefault="006007ED" w:rsidP="006E6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7ED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6E6233">
        <w:rPr>
          <w:rFonts w:ascii="Times New Roman" w:hAnsi="Times New Roman" w:cs="Times New Roman"/>
          <w:sz w:val="24"/>
          <w:szCs w:val="24"/>
        </w:rPr>
        <w:t>2</w:t>
      </w:r>
      <w:r w:rsidRPr="006007ED">
        <w:rPr>
          <w:rFonts w:ascii="Times New Roman" w:hAnsi="Times New Roman" w:cs="Times New Roman"/>
          <w:sz w:val="24"/>
          <w:szCs w:val="24"/>
        </w:rPr>
        <w:t>. Железобетонная панель имеет размеры 600х120х22см. По всей ее длине размещены шесть цилиндрических отверстий, диаметр которых 14 см. Найти массу панели, если плотность материала 2,5 м/см3. (</w:t>
      </w:r>
      <w:r w:rsidRPr="006007E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007ED">
        <w:rPr>
          <w:rFonts w:ascii="Times New Roman" w:hAnsi="Times New Roman" w:cs="Times New Roman"/>
          <w:sz w:val="24"/>
          <w:szCs w:val="24"/>
        </w:rPr>
        <w:t>=ρv).</w:t>
      </w:r>
    </w:p>
    <w:p w:rsidR="006007ED" w:rsidRPr="006007ED" w:rsidRDefault="006007ED" w:rsidP="006E6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07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Задачи для студентов, обучающихся квалификации </w:t>
      </w:r>
      <w:r w:rsidRPr="006007ED">
        <w:rPr>
          <w:rFonts w:ascii="Times New Roman" w:hAnsi="Times New Roman" w:cs="Times New Roman"/>
          <w:sz w:val="24"/>
          <w:szCs w:val="24"/>
        </w:rPr>
        <w:t>Токарь</w:t>
      </w:r>
      <w:r w:rsidRPr="006007ED">
        <w:rPr>
          <w:rFonts w:ascii="Times New Roman" w:hAnsi="Times New Roman" w:cs="Times New Roman"/>
          <w:sz w:val="24"/>
          <w:szCs w:val="24"/>
          <w:lang w:val="kk-KZ"/>
        </w:rPr>
        <w:t xml:space="preserve"> (специальность «Токарное дело и металлообработка (по видам</w:t>
      </w:r>
      <w:r w:rsidRPr="006007ED">
        <w:rPr>
          <w:rFonts w:ascii="Times New Roman" w:hAnsi="Times New Roman" w:cs="Times New Roman"/>
          <w:sz w:val="24"/>
          <w:szCs w:val="24"/>
        </w:rPr>
        <w:t>)</w:t>
      </w:r>
      <w:r w:rsidRPr="006007ED">
        <w:rPr>
          <w:rFonts w:ascii="Times New Roman" w:hAnsi="Times New Roman" w:cs="Times New Roman"/>
          <w:sz w:val="24"/>
          <w:szCs w:val="24"/>
          <w:lang w:val="kk-KZ"/>
        </w:rPr>
        <w:t>»):</w:t>
      </w:r>
    </w:p>
    <w:p w:rsidR="006007ED" w:rsidRDefault="006007ED" w:rsidP="006E62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07ED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6E6233">
        <w:rPr>
          <w:rFonts w:ascii="Times New Roman" w:hAnsi="Times New Roman" w:cs="Times New Roman"/>
          <w:sz w:val="24"/>
          <w:szCs w:val="24"/>
        </w:rPr>
        <w:t>3</w:t>
      </w:r>
      <w:r w:rsidRPr="006007ED">
        <w:rPr>
          <w:rFonts w:ascii="Times New Roman" w:hAnsi="Times New Roman" w:cs="Times New Roman"/>
          <w:sz w:val="24"/>
          <w:szCs w:val="24"/>
        </w:rPr>
        <w:t>. Чертеж составлен в масштабе 2:5. Чему будет равна длина болта на чертеже, если в натуре длина болта 60мм?</w:t>
      </w:r>
    </w:p>
    <w:p w:rsidR="00C05490" w:rsidRPr="00C05490" w:rsidRDefault="00C05490" w:rsidP="00C0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490">
        <w:rPr>
          <w:rFonts w:ascii="Times New Roman" w:hAnsi="Times New Roman" w:cs="Times New Roman"/>
          <w:sz w:val="24"/>
          <w:szCs w:val="24"/>
        </w:rPr>
        <w:t xml:space="preserve">Задача 4. Определите глубины фрезерования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054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05490">
        <w:rPr>
          <w:rFonts w:ascii="Times New Roman" w:hAnsi="Times New Roman" w:cs="Times New Roman"/>
          <w:sz w:val="24"/>
          <w:szCs w:val="24"/>
        </w:rPr>
        <w:t xml:space="preserve"> и t</w:t>
      </w:r>
      <w:r w:rsidRPr="00C05490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C05490">
        <w:rPr>
          <w:rFonts w:ascii="Times New Roman" w:hAnsi="Times New Roman" w:cs="Times New Roman"/>
          <w:sz w:val="24"/>
          <w:szCs w:val="24"/>
        </w:rPr>
        <w:t xml:space="preserve"> при изготовлении из цилиндрической заготовки диаметром D и длиной 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0549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05490">
        <w:rPr>
          <w:rFonts w:ascii="Times New Roman" w:hAnsi="Times New Roman" w:cs="Times New Roman"/>
          <w:sz w:val="24"/>
          <w:szCs w:val="24"/>
        </w:rPr>
        <w:t xml:space="preserve"> прямоугольной планки той же длины и наибольшей площадью поперечного сечения</w:t>
      </w:r>
      <w:proofErr w:type="gramStart"/>
      <w:r w:rsidRPr="00C05490">
        <w:rPr>
          <w:rFonts w:ascii="Times New Roman" w:hAnsi="Times New Roman" w:cs="Times New Roman"/>
          <w:sz w:val="24"/>
          <w:szCs w:val="24"/>
        </w:rPr>
        <w:t>.</w:t>
      </w:r>
      <w:r w:rsidR="00C82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82252">
        <w:rPr>
          <w:rFonts w:ascii="Times New Roman" w:hAnsi="Times New Roman" w:cs="Times New Roman"/>
          <w:sz w:val="24"/>
          <w:szCs w:val="24"/>
        </w:rPr>
        <w:t>значения</w:t>
      </w:r>
      <w:r w:rsidR="00C82252" w:rsidRPr="00C82252">
        <w:rPr>
          <w:rFonts w:ascii="Times New Roman" w:hAnsi="Times New Roman" w:cs="Times New Roman"/>
          <w:sz w:val="24"/>
          <w:szCs w:val="24"/>
        </w:rPr>
        <w:t xml:space="preserve"> </w:t>
      </w:r>
      <w:r w:rsidR="00C8225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82252" w:rsidRPr="00C054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82252" w:rsidRPr="00C05490">
        <w:rPr>
          <w:rFonts w:ascii="Times New Roman" w:hAnsi="Times New Roman" w:cs="Times New Roman"/>
          <w:sz w:val="24"/>
          <w:szCs w:val="24"/>
        </w:rPr>
        <w:t xml:space="preserve"> и t</w:t>
      </w:r>
      <w:r w:rsidR="00C82252" w:rsidRPr="00C05490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="00C82252">
        <w:rPr>
          <w:rFonts w:ascii="Times New Roman" w:hAnsi="Times New Roman" w:cs="Times New Roman"/>
          <w:noProof/>
          <w:sz w:val="24"/>
          <w:szCs w:val="24"/>
          <w:vertAlign w:val="subscript"/>
        </w:rPr>
        <w:t>,</w:t>
      </w:r>
      <w:r w:rsidR="00C82252" w:rsidRPr="00C82252">
        <w:rPr>
          <w:rFonts w:ascii="Times New Roman" w:hAnsi="Times New Roman" w:cs="Times New Roman"/>
          <w:sz w:val="24"/>
          <w:szCs w:val="24"/>
        </w:rPr>
        <w:t xml:space="preserve"> </w:t>
      </w:r>
      <w:r w:rsidR="00C8225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82252">
        <w:rPr>
          <w:rFonts w:ascii="Times New Roman" w:hAnsi="Times New Roman" w:cs="Times New Roman"/>
          <w:sz w:val="24"/>
          <w:szCs w:val="24"/>
        </w:rPr>
        <w:t>,</w:t>
      </w:r>
      <w:r w:rsidR="00C822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82252">
        <w:rPr>
          <w:rFonts w:ascii="Times New Roman" w:hAnsi="Times New Roman" w:cs="Times New Roman"/>
          <w:sz w:val="24"/>
          <w:szCs w:val="24"/>
        </w:rPr>
        <w:t xml:space="preserve"> определены )</w:t>
      </w:r>
      <w:r w:rsidRPr="00C05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3C0" w:rsidRPr="006007ED" w:rsidRDefault="00F003C0" w:rsidP="00DD6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07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Задачи для студентов, обучающихся квалификации </w:t>
      </w:r>
      <w:r w:rsidRPr="00534133">
        <w:rPr>
          <w:rFonts w:ascii="Times New Roman" w:hAnsi="Times New Roman" w:cs="Times New Roman"/>
          <w:sz w:val="24"/>
          <w:szCs w:val="24"/>
          <w:lang w:val="kk-KZ"/>
        </w:rPr>
        <w:t>Машинист электровоза</w:t>
      </w:r>
      <w:r w:rsidRPr="00D246D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</w:t>
      </w:r>
      <w:r w:rsidRPr="00D246D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  <w:r w:rsidRPr="006007ED">
        <w:rPr>
          <w:rFonts w:ascii="Times New Roman" w:hAnsi="Times New Roman" w:cs="Times New Roman"/>
          <w:sz w:val="24"/>
          <w:szCs w:val="24"/>
          <w:lang w:val="kk-KZ"/>
        </w:rPr>
        <w:t>(специальность «</w:t>
      </w:r>
      <w:r w:rsidRPr="00534133">
        <w:rPr>
          <w:rFonts w:ascii="Times New Roman" w:hAnsi="Times New Roman" w:cs="Times New Roman"/>
          <w:sz w:val="24"/>
          <w:szCs w:val="24"/>
          <w:lang w:val="kk-KZ"/>
        </w:rPr>
        <w:t>Открытая разработка месторождений полезных ископаемых</w:t>
      </w:r>
      <w:r w:rsidRPr="006007ED">
        <w:rPr>
          <w:rFonts w:ascii="Times New Roman" w:hAnsi="Times New Roman" w:cs="Times New Roman"/>
          <w:sz w:val="24"/>
          <w:szCs w:val="24"/>
          <w:lang w:val="kk-KZ"/>
        </w:rPr>
        <w:t>»):</w:t>
      </w:r>
    </w:p>
    <w:p w:rsidR="0039018B" w:rsidRDefault="0039018B" w:rsidP="0039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DD66C8" w:rsidRPr="00C8225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03C0">
        <w:rPr>
          <w:rFonts w:ascii="Times New Roman" w:hAnsi="Times New Roman" w:cs="Times New Roman"/>
          <w:sz w:val="24"/>
          <w:szCs w:val="24"/>
        </w:rPr>
        <w:t xml:space="preserve"> </w:t>
      </w:r>
      <w:r w:rsidRPr="0039018B">
        <w:rPr>
          <w:rFonts w:ascii="Times New Roman" w:eastAsia="Times New Roman" w:hAnsi="Times New Roman" w:cs="Times New Roman"/>
          <w:sz w:val="24"/>
          <w:szCs w:val="24"/>
        </w:rPr>
        <w:t>Электровоз движется со скорост</w:t>
      </w:r>
      <w:r>
        <w:rPr>
          <w:rFonts w:ascii="Times New Roman" w:eastAsia="Times New Roman" w:hAnsi="Times New Roman" w:cs="Times New Roman"/>
          <w:sz w:val="24"/>
          <w:szCs w:val="24"/>
        </w:rPr>
        <w:t>ью 72 к</w:t>
      </w:r>
      <w:r w:rsidR="00DD66C8">
        <w:rPr>
          <w:rFonts w:ascii="Times New Roman" w:eastAsia="Times New Roman" w:hAnsi="Times New Roman" w:cs="Times New Roman"/>
          <w:sz w:val="24"/>
          <w:szCs w:val="24"/>
        </w:rPr>
        <w:t>м/ч. Машини</w:t>
      </w:r>
      <w:proofErr w:type="gramStart"/>
      <w:r w:rsidR="00DD66C8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DD66C8" w:rsidRPr="00DD6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ючает</w:t>
      </w:r>
      <w:r w:rsidRPr="0039018B">
        <w:rPr>
          <w:rFonts w:ascii="Times New Roman" w:eastAsia="Times New Roman" w:hAnsi="Times New Roman" w:cs="Times New Roman"/>
          <w:sz w:val="24"/>
          <w:szCs w:val="24"/>
        </w:rPr>
        <w:br/>
        <w:t xml:space="preserve">тормоз, и сопротивление равно 0,2 веса электровоза. </w:t>
      </w:r>
      <w:r>
        <w:rPr>
          <w:rFonts w:ascii="Times New Roman" w:eastAsia="Times New Roman" w:hAnsi="Times New Roman" w:cs="Times New Roman"/>
          <w:sz w:val="24"/>
          <w:szCs w:val="24"/>
        </w:rPr>
        <w:t>Найти время до полной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остановки </w:t>
      </w:r>
      <w:r w:rsidRPr="0039018B">
        <w:rPr>
          <w:rFonts w:ascii="Times New Roman" w:eastAsia="Times New Roman" w:hAnsi="Times New Roman" w:cs="Times New Roman"/>
          <w:sz w:val="24"/>
          <w:szCs w:val="24"/>
        </w:rPr>
        <w:t xml:space="preserve">электровоза. </w:t>
      </w:r>
    </w:p>
    <w:p w:rsidR="00510FE3" w:rsidRPr="0039018B" w:rsidRDefault="00510FE3" w:rsidP="00390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7ED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DD66C8" w:rsidRPr="003D09AE">
        <w:rPr>
          <w:rFonts w:ascii="Times New Roman" w:hAnsi="Times New Roman" w:cs="Times New Roman"/>
          <w:sz w:val="24"/>
          <w:szCs w:val="24"/>
        </w:rPr>
        <w:t>6</w:t>
      </w:r>
      <w:r w:rsidRPr="006007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210">
        <w:rPr>
          <w:rFonts w:ascii="Times New Roman" w:eastAsia="Times New Roman" w:hAnsi="Times New Roman" w:cs="Times New Roman"/>
          <w:sz w:val="24"/>
          <w:szCs w:val="24"/>
        </w:rPr>
        <w:t>Расч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721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айте</w:t>
      </w:r>
      <w:proofErr w:type="spellEnd"/>
      <w:r w:rsidRPr="009E7210">
        <w:rPr>
          <w:rFonts w:ascii="Times New Roman" w:eastAsia="Times New Roman" w:hAnsi="Times New Roman" w:cs="Times New Roman"/>
          <w:sz w:val="24"/>
          <w:szCs w:val="24"/>
        </w:rPr>
        <w:t xml:space="preserve"> длин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E7210">
        <w:rPr>
          <w:rFonts w:ascii="Times New Roman" w:eastAsia="Times New Roman" w:hAnsi="Times New Roman" w:cs="Times New Roman"/>
          <w:sz w:val="24"/>
          <w:szCs w:val="24"/>
        </w:rPr>
        <w:t xml:space="preserve"> поезда</w:t>
      </w:r>
      <w:r w:rsidR="00C822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0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D09AE" w:rsidRPr="009E7210">
        <w:rPr>
          <w:rFonts w:ascii="Times New Roman" w:eastAsia="Times New Roman" w:hAnsi="Times New Roman" w:cs="Times New Roman"/>
          <w:sz w:val="24"/>
          <w:szCs w:val="24"/>
        </w:rPr>
        <w:t xml:space="preserve">Длина поезда, зависящая от веса и параметров вагонов (длина, </w:t>
      </w:r>
      <w:proofErr w:type="spellStart"/>
      <w:r w:rsidR="003D09AE" w:rsidRPr="009E7210">
        <w:rPr>
          <w:rFonts w:ascii="Times New Roman" w:eastAsia="Times New Roman" w:hAnsi="Times New Roman" w:cs="Times New Roman"/>
          <w:sz w:val="24"/>
          <w:szCs w:val="24"/>
        </w:rPr>
        <w:t>осность</w:t>
      </w:r>
      <w:proofErr w:type="spellEnd"/>
      <w:r w:rsidR="003D09AE" w:rsidRPr="009E7210">
        <w:rPr>
          <w:rFonts w:ascii="Times New Roman" w:eastAsia="Times New Roman" w:hAnsi="Times New Roman" w:cs="Times New Roman"/>
          <w:sz w:val="24"/>
          <w:szCs w:val="24"/>
        </w:rPr>
        <w:t>, грузоподъемность), не должна превышать полезной длины приемоотправочных путей станции.</w:t>
      </w:r>
      <w:proofErr w:type="gramEnd"/>
      <w:r w:rsidR="003D09AE" w:rsidRPr="009E7210">
        <w:rPr>
          <w:rFonts w:ascii="Times New Roman" w:eastAsia="Times New Roman" w:hAnsi="Times New Roman" w:cs="Times New Roman"/>
          <w:sz w:val="24"/>
          <w:szCs w:val="24"/>
        </w:rPr>
        <w:t xml:space="preserve"> На установку поезда учитывается допуск, принимаемый равным 10 м где </w:t>
      </w:r>
      <w:proofErr w:type="spellStart"/>
      <w:r w:rsidR="003D09AE" w:rsidRPr="009E7210">
        <w:rPr>
          <w:rFonts w:ascii="Times New Roman" w:eastAsia="Times New Roman" w:hAnsi="Times New Roman" w:cs="Times New Roman"/>
          <w:sz w:val="24"/>
          <w:szCs w:val="24"/>
        </w:rPr>
        <w:t>lс,lл</w:t>
      </w:r>
      <w:proofErr w:type="spellEnd"/>
      <w:r w:rsidR="003D09AE" w:rsidRPr="009E721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3D09AE" w:rsidRPr="009E7210">
        <w:rPr>
          <w:rFonts w:ascii="Times New Roman" w:eastAsia="Times New Roman" w:hAnsi="Times New Roman" w:cs="Times New Roman"/>
          <w:sz w:val="24"/>
          <w:szCs w:val="24"/>
        </w:rPr>
        <w:t>дл</w:t>
      </w:r>
      <w:proofErr w:type="gramEnd"/>
      <w:r w:rsidR="003D09AE" w:rsidRPr="009E7210">
        <w:rPr>
          <w:rFonts w:ascii="Times New Roman" w:eastAsia="Times New Roman" w:hAnsi="Times New Roman" w:cs="Times New Roman"/>
          <w:sz w:val="24"/>
          <w:szCs w:val="24"/>
        </w:rPr>
        <w:t>ина состава и локомотива соответственно, м. Длина локомотива 2ТЭ10М равна 34 м. Длина состава определяется количеством вагонов и их длиной</w:t>
      </w:r>
      <w:r w:rsidR="00500B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0BB7" w:rsidRPr="0050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BB7" w:rsidRPr="009E7210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="00500BB7" w:rsidRPr="009E7210">
        <w:rPr>
          <w:rFonts w:ascii="Times New Roman" w:eastAsia="Times New Roman" w:hAnsi="Times New Roman" w:cs="Times New Roman"/>
          <w:sz w:val="24"/>
          <w:szCs w:val="24"/>
        </w:rPr>
        <w:t>ni,li</w:t>
      </w:r>
      <w:proofErr w:type="spellEnd"/>
      <w:r w:rsidR="00500BB7" w:rsidRPr="009E7210">
        <w:rPr>
          <w:rFonts w:ascii="Times New Roman" w:eastAsia="Times New Roman" w:hAnsi="Times New Roman" w:cs="Times New Roman"/>
          <w:sz w:val="24"/>
          <w:szCs w:val="24"/>
        </w:rPr>
        <w:t>– число вагонов определенного типа и длина одного вагона этой группы.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07ED" w:rsidRPr="00536498" w:rsidRDefault="006007ED" w:rsidP="00536498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6007ED">
        <w:rPr>
          <w:rStyle w:val="a8"/>
          <w:sz w:val="24"/>
          <w:szCs w:val="24"/>
          <w:u w:val="single"/>
        </w:rPr>
        <w:t>Коммуникативная компетентность</w:t>
      </w:r>
      <w:r w:rsidRPr="006007ED">
        <w:rPr>
          <w:sz w:val="24"/>
          <w:szCs w:val="24"/>
        </w:rPr>
        <w:t xml:space="preserve">  </w:t>
      </w:r>
      <w:r w:rsidRPr="00536498">
        <w:rPr>
          <w:sz w:val="24"/>
          <w:szCs w:val="24"/>
        </w:rPr>
        <w:t>заключается в готовности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 других людей</w:t>
      </w:r>
      <w:r w:rsidR="00536498" w:rsidRPr="00536498">
        <w:rPr>
          <w:color w:val="000000"/>
          <w:sz w:val="24"/>
          <w:szCs w:val="24"/>
        </w:rPr>
        <w:t>, навыки работы в группе, владение различными социальными ролями в коллективе</w:t>
      </w:r>
      <w:r w:rsidR="00536498">
        <w:rPr>
          <w:color w:val="000000"/>
          <w:sz w:val="24"/>
          <w:szCs w:val="24"/>
        </w:rPr>
        <w:t>.</w:t>
      </w:r>
    </w:p>
    <w:p w:rsidR="006007ED" w:rsidRPr="006007ED" w:rsidRDefault="006007ED" w:rsidP="00F00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07ED">
        <w:rPr>
          <w:rFonts w:ascii="Times New Roman" w:hAnsi="Times New Roman" w:cs="Times New Roman"/>
          <w:bCs/>
          <w:color w:val="000000"/>
          <w:sz w:val="24"/>
          <w:szCs w:val="24"/>
        </w:rPr>
        <w:t>Задачи для студентов, обучающихся любой квалификации</w:t>
      </w:r>
      <w:r w:rsidRPr="006007E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007ED" w:rsidRPr="006007ED" w:rsidRDefault="006007ED" w:rsidP="00F00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07ED">
        <w:rPr>
          <w:rFonts w:ascii="Times New Roman" w:hAnsi="Times New Roman" w:cs="Times New Roman"/>
          <w:sz w:val="24"/>
          <w:szCs w:val="24"/>
        </w:rPr>
        <w:t>Задача 7.</w:t>
      </w:r>
      <w:r w:rsidRPr="00600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Каким бы чистым ни казался воздух, в нем всегда имеется пыль. Когда мы дышим через нос, пыли задерживается на 60 % больше, чем тогда, когда мы дышим через рот. Во сколько раз при дыхании через нос пыли задерживается больше, чем при дыхании ртом. Что вы знаете о политике нашего государства относительно проблемы чистого воздуха?</w:t>
      </w:r>
    </w:p>
    <w:p w:rsidR="006007ED" w:rsidRPr="006007ED" w:rsidRDefault="006007ED" w:rsidP="00600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07ED">
        <w:rPr>
          <w:rFonts w:ascii="Times New Roman" w:hAnsi="Times New Roman" w:cs="Times New Roman"/>
          <w:sz w:val="24"/>
          <w:szCs w:val="24"/>
        </w:rPr>
        <w:t xml:space="preserve"> </w:t>
      </w:r>
      <w:r w:rsidRPr="006007ED">
        <w:rPr>
          <w:rFonts w:ascii="Times New Roman" w:hAnsi="Times New Roman" w:cs="Times New Roman"/>
          <w:sz w:val="24"/>
          <w:szCs w:val="24"/>
        </w:rPr>
        <w:tab/>
        <w:t>Задача 8.</w:t>
      </w:r>
      <w:r w:rsidRPr="00600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Из жителей города одни говорят только на казахском, другие – только на русском, третьи – на обоих языках. По-казахски говорят 25% всех жителей, а по-русски – 60%. Сколько процентов всех жителей этого города говорят на обоих языках?</w:t>
      </w:r>
    </w:p>
    <w:p w:rsidR="006007ED" w:rsidRPr="006007ED" w:rsidRDefault="006007ED" w:rsidP="00600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07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Исследовательская компетенция.</w:t>
      </w:r>
      <w:r w:rsidRPr="00600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формирования исследовательской компетенции учащимся предлагаю задания, в которых необходимо исследовать все возможные варианты и сделать определенный вывод.</w:t>
      </w:r>
    </w:p>
    <w:p w:rsidR="006007ED" w:rsidRPr="003D09AE" w:rsidRDefault="006007ED" w:rsidP="003D0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00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формирования данного вида компетенции подходят следующие задания:</w:t>
      </w:r>
      <w:r w:rsidRPr="006007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студентов, обучающихся квалификации </w:t>
      </w:r>
      <w:r w:rsidRPr="006007ED">
        <w:rPr>
          <w:rFonts w:ascii="Times New Roman" w:eastAsia="Times New Roman" w:hAnsi="Times New Roman" w:cs="Times New Roman"/>
          <w:sz w:val="24"/>
          <w:szCs w:val="24"/>
          <w:lang w:val="kk-KZ"/>
        </w:rPr>
        <w:t>Машинист мельницы</w:t>
      </w:r>
      <w:r w:rsidR="003D09A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007ED">
        <w:rPr>
          <w:rFonts w:ascii="Times New Roman" w:hAnsi="Times New Roman" w:cs="Times New Roman"/>
          <w:sz w:val="24"/>
          <w:szCs w:val="24"/>
          <w:lang w:val="kk-KZ"/>
        </w:rPr>
        <w:t>(специальность «</w:t>
      </w:r>
      <w:r w:rsidRPr="006007ED">
        <w:rPr>
          <w:rFonts w:ascii="Times New Roman" w:hAnsi="Times New Roman" w:cs="Times New Roman"/>
          <w:sz w:val="24"/>
          <w:szCs w:val="24"/>
        </w:rPr>
        <w:t>Обогащение полезных ископаемых</w:t>
      </w:r>
      <w:r w:rsidRPr="006007ED">
        <w:rPr>
          <w:rFonts w:ascii="Times New Roman" w:hAnsi="Times New Roman" w:cs="Times New Roman"/>
          <w:sz w:val="24"/>
          <w:szCs w:val="24"/>
          <w:lang w:val="kk-KZ"/>
        </w:rPr>
        <w:t>»):</w:t>
      </w:r>
    </w:p>
    <w:p w:rsidR="006007ED" w:rsidRPr="006007ED" w:rsidRDefault="006007ED" w:rsidP="00F00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07ED">
        <w:rPr>
          <w:rFonts w:ascii="Times New Roman" w:hAnsi="Times New Roman" w:cs="Times New Roman"/>
          <w:sz w:val="24"/>
          <w:szCs w:val="24"/>
        </w:rPr>
        <w:t>Задача 9.</w:t>
      </w:r>
      <w:r w:rsidRPr="00600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07ED">
        <w:rPr>
          <w:rFonts w:ascii="Times New Roman" w:hAnsi="Times New Roman" w:cs="Times New Roman"/>
          <w:sz w:val="24"/>
          <w:szCs w:val="24"/>
        </w:rPr>
        <w:t>Из курса материаловедения известно, что твердость материала – это способность его сопротивляться при проникновении в него другого материала. Твердость однородных каменных материалов определяют по десятибалльной шкале, в которой минералы расположены в порядке возрастания твердости. Для талька показатель твердости равен 1, для гипса – 2, для ангидрита – 3, для плавикового шпата – 4, для апатита – 5 и т.д. Можно ли считать функцией зависимость твердости минералов от их порядковых номеров в шкале? Ответ обоснуйте.</w:t>
      </w:r>
      <w:r w:rsidRPr="00600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007ED" w:rsidRPr="006007ED" w:rsidRDefault="006007ED" w:rsidP="00F00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07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Задачи для студентов, обучающихся квалификации </w:t>
      </w:r>
      <w:r w:rsidR="00534133" w:rsidRPr="00534133">
        <w:rPr>
          <w:rFonts w:ascii="Times New Roman" w:hAnsi="Times New Roman" w:cs="Times New Roman"/>
          <w:sz w:val="24"/>
          <w:szCs w:val="24"/>
          <w:lang w:val="kk-KZ"/>
        </w:rPr>
        <w:t>Машинист электровоза</w:t>
      </w:r>
      <w:r w:rsidR="00534133" w:rsidRPr="00D246D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53413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</w:t>
      </w:r>
      <w:r w:rsidR="00534133" w:rsidRPr="00D246D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  <w:r w:rsidRPr="006007ED">
        <w:rPr>
          <w:rFonts w:ascii="Times New Roman" w:hAnsi="Times New Roman" w:cs="Times New Roman"/>
          <w:sz w:val="24"/>
          <w:szCs w:val="24"/>
          <w:lang w:val="kk-KZ"/>
        </w:rPr>
        <w:t>(специальность «</w:t>
      </w:r>
      <w:r w:rsidR="00534133" w:rsidRPr="00534133">
        <w:rPr>
          <w:rFonts w:ascii="Times New Roman" w:hAnsi="Times New Roman" w:cs="Times New Roman"/>
          <w:sz w:val="24"/>
          <w:szCs w:val="24"/>
          <w:lang w:val="kk-KZ"/>
        </w:rPr>
        <w:t>Открытая разработка месторождений полезных ископаемых</w:t>
      </w:r>
      <w:r w:rsidRPr="006007ED">
        <w:rPr>
          <w:rFonts w:ascii="Times New Roman" w:hAnsi="Times New Roman" w:cs="Times New Roman"/>
          <w:sz w:val="24"/>
          <w:szCs w:val="24"/>
          <w:lang w:val="kk-KZ"/>
        </w:rPr>
        <w:t>»):</w:t>
      </w:r>
    </w:p>
    <w:p w:rsidR="00534133" w:rsidRDefault="00534133" w:rsidP="00534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ED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DD66C8" w:rsidRPr="00DD66C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0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210">
        <w:rPr>
          <w:rFonts w:ascii="Times New Roman" w:eastAsia="Times New Roman" w:hAnsi="Times New Roman" w:cs="Times New Roman"/>
          <w:sz w:val="24"/>
          <w:szCs w:val="24"/>
        </w:rPr>
        <w:t xml:space="preserve">Расчет тормозного пути поезда при экстренном торможении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E7210">
        <w:rPr>
          <w:rFonts w:ascii="Times New Roman" w:eastAsia="Times New Roman" w:hAnsi="Times New Roman" w:cs="Times New Roman"/>
          <w:sz w:val="24"/>
          <w:szCs w:val="24"/>
        </w:rPr>
        <w:t>При расчетах тормозной путь поезда принимаем равным сумме подготовительного и действительного путей торможения, м, по формуле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E7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7210">
        <w:rPr>
          <w:rFonts w:ascii="Times New Roman" w:eastAsia="Times New Roman" w:hAnsi="Times New Roman" w:cs="Times New Roman"/>
          <w:sz w:val="24"/>
          <w:szCs w:val="24"/>
        </w:rPr>
        <w:t>Sт=Sп+Sд</w:t>
      </w:r>
      <w:proofErr w:type="spellEnd"/>
      <w:proofErr w:type="gramStart"/>
      <w:r w:rsidRPr="009E721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E7210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Подготовительный тормозной путь </w:t>
      </w:r>
      <w:proofErr w:type="spellStart"/>
      <w:r w:rsidRPr="009E7210">
        <w:rPr>
          <w:rFonts w:ascii="Times New Roman" w:eastAsia="Times New Roman" w:hAnsi="Times New Roman" w:cs="Times New Roman"/>
          <w:sz w:val="24"/>
          <w:szCs w:val="24"/>
        </w:rPr>
        <w:t>Sп</w:t>
      </w:r>
      <w:proofErr w:type="spellEnd"/>
      <w:r w:rsidRPr="009E721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м, определяем по формуле:</w:t>
      </w:r>
      <w:r w:rsidRPr="009E7210">
        <w:rPr>
          <w:rFonts w:ascii="Times New Roman" w:eastAsia="Times New Roman" w:hAnsi="Times New Roman" w:cs="Times New Roman"/>
          <w:sz w:val="24"/>
          <w:szCs w:val="24"/>
        </w:rPr>
        <w:t xml:space="preserve"> Sп=0,278Vmaxtп,  где </w:t>
      </w:r>
      <w:proofErr w:type="spellStart"/>
      <w:r w:rsidRPr="009E7210">
        <w:rPr>
          <w:rFonts w:ascii="Times New Roman" w:eastAsia="Times New Roman" w:hAnsi="Times New Roman" w:cs="Times New Roman"/>
          <w:sz w:val="24"/>
          <w:szCs w:val="24"/>
        </w:rPr>
        <w:t>Vmax</w:t>
      </w:r>
      <w:proofErr w:type="spellEnd"/>
      <w:r w:rsidRPr="009E7210">
        <w:rPr>
          <w:rFonts w:ascii="Times New Roman" w:eastAsia="Times New Roman" w:hAnsi="Times New Roman" w:cs="Times New Roman"/>
          <w:sz w:val="24"/>
          <w:szCs w:val="24"/>
        </w:rPr>
        <w:t xml:space="preserve">– скорость поезда в начале торможения (максимальная), км/ч; </w:t>
      </w:r>
      <w:proofErr w:type="spellStart"/>
      <w:r w:rsidRPr="009E7210">
        <w:rPr>
          <w:rFonts w:ascii="Times New Roman" w:eastAsia="Times New Roman" w:hAnsi="Times New Roman" w:cs="Times New Roman"/>
          <w:sz w:val="24"/>
          <w:szCs w:val="24"/>
        </w:rPr>
        <w:t>tп</w:t>
      </w:r>
      <w:proofErr w:type="spellEnd"/>
      <w:r w:rsidRPr="009E721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9E7210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gramEnd"/>
      <w:r w:rsidRPr="009E7210">
        <w:rPr>
          <w:rFonts w:ascii="Times New Roman" w:eastAsia="Times New Roman" w:hAnsi="Times New Roman" w:cs="Times New Roman"/>
          <w:sz w:val="24"/>
          <w:szCs w:val="24"/>
        </w:rPr>
        <w:t>емя подготовки тормозов к действию, с. Vmax=70 км/ч.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07ED" w:rsidRPr="00823BBB" w:rsidRDefault="00823BBB" w:rsidP="00823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3BB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</w:t>
      </w:r>
      <w:r w:rsidRPr="009E4A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омпетенция разрешения проблем</w:t>
      </w:r>
      <w:r w:rsidR="006007ED" w:rsidRPr="00823BBB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,</w:t>
      </w:r>
      <w:r w:rsidR="006007ED" w:rsidRPr="006007ED">
        <w:rPr>
          <w:rFonts w:ascii="Times New Roman" w:hAnsi="Times New Roman" w:cs="Times New Roman"/>
          <w:sz w:val="24"/>
          <w:szCs w:val="24"/>
        </w:rPr>
        <w:t> то есть готовность анализировать нестандартные ситуации, ставить цели и соотносить их с устремлениями других людей, планировать результат своей деятельности и разрабатывать алгоритм его достижения, оценивать результаты своей деятельности.</w:t>
      </w:r>
    </w:p>
    <w:p w:rsidR="006007ED" w:rsidRPr="006007ED" w:rsidRDefault="006007ED" w:rsidP="00F00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07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Задачи для студентов, обучающихся квалификации </w:t>
      </w:r>
      <w:r w:rsidRPr="006007ED">
        <w:rPr>
          <w:rFonts w:ascii="Times New Roman" w:hAnsi="Times New Roman" w:cs="Times New Roman"/>
          <w:sz w:val="24"/>
          <w:szCs w:val="24"/>
        </w:rPr>
        <w:t>Проходчик</w:t>
      </w:r>
      <w:r w:rsidRPr="006007ED">
        <w:rPr>
          <w:rFonts w:ascii="Times New Roman" w:hAnsi="Times New Roman" w:cs="Times New Roman"/>
          <w:sz w:val="24"/>
          <w:szCs w:val="24"/>
          <w:lang w:val="kk-KZ"/>
        </w:rPr>
        <w:t xml:space="preserve"> (специальность «Строительство подземных сооружений»):</w:t>
      </w:r>
    </w:p>
    <w:p w:rsidR="006007ED" w:rsidRDefault="006007ED" w:rsidP="00534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07ED">
        <w:rPr>
          <w:rFonts w:ascii="Times New Roman" w:hAnsi="Times New Roman" w:cs="Times New Roman"/>
          <w:sz w:val="24"/>
          <w:szCs w:val="24"/>
        </w:rPr>
        <w:t>Задача 11.</w:t>
      </w:r>
      <w:r w:rsidR="00C822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0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Бригада Иванова И.И. в 2008г. пробурила 2600м, в 2010г. – 60000м, а в 2012г. – 98000 м. Надо составить график функции. Вид зависимости  переменных выберите сами.</w:t>
      </w:r>
    </w:p>
    <w:p w:rsidR="00C82252" w:rsidRPr="006007ED" w:rsidRDefault="00C82252" w:rsidP="00C8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07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Задачи для студентов, обучающихся квалификации </w:t>
      </w:r>
      <w:r w:rsidRPr="00534133">
        <w:rPr>
          <w:rFonts w:ascii="Times New Roman" w:hAnsi="Times New Roman" w:cs="Times New Roman"/>
          <w:sz w:val="24"/>
          <w:szCs w:val="24"/>
          <w:lang w:val="kk-KZ"/>
        </w:rPr>
        <w:t>Машинист электровоза</w:t>
      </w:r>
      <w:r w:rsidRPr="00D246D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</w:t>
      </w:r>
      <w:r w:rsidRPr="00D246D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  <w:r w:rsidRPr="006007ED">
        <w:rPr>
          <w:rFonts w:ascii="Times New Roman" w:hAnsi="Times New Roman" w:cs="Times New Roman"/>
          <w:sz w:val="24"/>
          <w:szCs w:val="24"/>
          <w:lang w:val="kk-KZ"/>
        </w:rPr>
        <w:t>(специальность «</w:t>
      </w:r>
      <w:r w:rsidRPr="00534133">
        <w:rPr>
          <w:rFonts w:ascii="Times New Roman" w:hAnsi="Times New Roman" w:cs="Times New Roman"/>
          <w:sz w:val="24"/>
          <w:szCs w:val="24"/>
          <w:lang w:val="kk-KZ"/>
        </w:rPr>
        <w:t>Открытая разработка месторождений полезных ископаемых</w:t>
      </w:r>
      <w:r w:rsidRPr="006007ED">
        <w:rPr>
          <w:rFonts w:ascii="Times New Roman" w:hAnsi="Times New Roman" w:cs="Times New Roman"/>
          <w:sz w:val="24"/>
          <w:szCs w:val="24"/>
          <w:lang w:val="kk-KZ"/>
        </w:rPr>
        <w:t>»):</w:t>
      </w:r>
    </w:p>
    <w:p w:rsidR="00C82252" w:rsidRPr="00C82252" w:rsidRDefault="00C82252" w:rsidP="00C82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6007ED">
        <w:rPr>
          <w:rFonts w:ascii="Times New Roman" w:hAnsi="Times New Roman" w:cs="Times New Roman"/>
          <w:sz w:val="24"/>
          <w:szCs w:val="24"/>
        </w:rPr>
        <w:t>Задача 1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Составить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зависимости полного тормозного пути от скорости Sт1,  график зависимости полного тормозного пути от скорости движения при экстренном торможении; Sт2 – график зависимости полного тормозного пути от скорости движения при полном служебном торможении. </w:t>
      </w:r>
    </w:p>
    <w:p w:rsidR="006007ED" w:rsidRDefault="006007ED" w:rsidP="006007ED">
      <w:pPr>
        <w:pStyle w:val="a4"/>
        <w:spacing w:before="0" w:beforeAutospacing="0" w:after="0" w:afterAutospacing="0" w:line="240" w:lineRule="auto"/>
        <w:jc w:val="both"/>
        <w:rPr>
          <w:b/>
          <w:bCs/>
          <w:color w:val="000000"/>
          <w:sz w:val="24"/>
          <w:szCs w:val="24"/>
        </w:rPr>
      </w:pPr>
      <w:r w:rsidRPr="00F003C0">
        <w:rPr>
          <w:rStyle w:val="a8"/>
          <w:rFonts w:eastAsiaTheme="majorEastAsia"/>
          <w:sz w:val="24"/>
          <w:szCs w:val="24"/>
          <w:u w:val="single"/>
        </w:rPr>
        <w:t>Готовность к самообразованию</w:t>
      </w:r>
      <w:r w:rsidRPr="006007ED">
        <w:rPr>
          <w:sz w:val="24"/>
          <w:szCs w:val="24"/>
        </w:rPr>
        <w:t>, то есть способность выявлять пробелы в своих знаниях и умениях при решении новой задачи, оценивать необходимость той или иной информации для своей деятельности, осуществлять информационный поиск и извлекать информацию различных источников на любых носителях, - позволяет гибко изменять свою профессиональную квалификацию, самостоятельно осваивать знания и умения, необходимые для решения поставленной задачи.</w:t>
      </w:r>
    </w:p>
    <w:p w:rsidR="006007ED" w:rsidRPr="006007ED" w:rsidRDefault="006007ED" w:rsidP="006007ED">
      <w:pPr>
        <w:pStyle w:val="a4"/>
        <w:spacing w:before="0" w:beforeAutospacing="0" w:after="0" w:afterAutospacing="0" w:line="240" w:lineRule="auto"/>
        <w:ind w:firstLine="708"/>
        <w:jc w:val="both"/>
        <w:rPr>
          <w:b/>
          <w:bCs/>
          <w:color w:val="000000"/>
          <w:sz w:val="24"/>
          <w:szCs w:val="24"/>
        </w:rPr>
      </w:pPr>
      <w:r w:rsidRPr="006007ED">
        <w:rPr>
          <w:bCs/>
          <w:color w:val="000000"/>
          <w:sz w:val="24"/>
          <w:szCs w:val="24"/>
        </w:rPr>
        <w:t>Для формирования готовности к самообразованию учащимся необходимо предлагать самостоятельно изучить некоторый теоретический материал, составить задачу</w:t>
      </w:r>
      <w:r w:rsidR="00534133">
        <w:rPr>
          <w:bCs/>
          <w:color w:val="000000"/>
          <w:sz w:val="24"/>
          <w:szCs w:val="24"/>
        </w:rPr>
        <w:t>, презентацию,</w:t>
      </w:r>
      <w:r w:rsidRPr="006007ED">
        <w:rPr>
          <w:bCs/>
          <w:color w:val="000000"/>
          <w:sz w:val="24"/>
          <w:szCs w:val="24"/>
        </w:rPr>
        <w:t xml:space="preserve"> </w:t>
      </w:r>
      <w:r w:rsidR="00534133" w:rsidRPr="006007ED">
        <w:rPr>
          <w:bCs/>
          <w:color w:val="000000"/>
          <w:sz w:val="24"/>
          <w:szCs w:val="24"/>
        </w:rPr>
        <w:t xml:space="preserve">написать реферат, </w:t>
      </w:r>
      <w:r w:rsidRPr="006007ED">
        <w:rPr>
          <w:bCs/>
          <w:color w:val="000000"/>
          <w:sz w:val="24"/>
          <w:szCs w:val="24"/>
        </w:rPr>
        <w:t>и т.д.</w:t>
      </w:r>
    </w:p>
    <w:p w:rsidR="006007ED" w:rsidRDefault="006007ED" w:rsidP="006007ED">
      <w:pPr>
        <w:pStyle w:val="a4"/>
        <w:spacing w:before="0" w:beforeAutospacing="0" w:after="0" w:afterAutospacing="0" w:line="240" w:lineRule="auto"/>
        <w:ind w:firstLine="708"/>
        <w:jc w:val="both"/>
        <w:rPr>
          <w:color w:val="444444"/>
          <w:sz w:val="24"/>
          <w:szCs w:val="24"/>
        </w:rPr>
      </w:pPr>
      <w:r w:rsidRPr="006007ED">
        <w:rPr>
          <w:bCs/>
          <w:color w:val="000000"/>
          <w:sz w:val="24"/>
          <w:szCs w:val="24"/>
        </w:rPr>
        <w:t xml:space="preserve">Опыт показывает, что использование </w:t>
      </w:r>
      <w:proofErr w:type="spellStart"/>
      <w:r w:rsidRPr="006007ED">
        <w:rPr>
          <w:color w:val="000000"/>
          <w:sz w:val="24"/>
          <w:szCs w:val="24"/>
        </w:rPr>
        <w:t>компетентностно</w:t>
      </w:r>
      <w:proofErr w:type="spellEnd"/>
      <w:r w:rsidRPr="006007ED">
        <w:rPr>
          <w:color w:val="000000"/>
          <w:sz w:val="24"/>
          <w:szCs w:val="24"/>
        </w:rPr>
        <w:t xml:space="preserve"> — ориентированных заданий на уроках математики  способствует осознанию  </w:t>
      </w:r>
      <w:proofErr w:type="gramStart"/>
      <w:r w:rsidRPr="006007ED">
        <w:rPr>
          <w:color w:val="000000"/>
          <w:sz w:val="24"/>
          <w:szCs w:val="24"/>
        </w:rPr>
        <w:t>обучающимися</w:t>
      </w:r>
      <w:proofErr w:type="gramEnd"/>
      <w:r w:rsidRPr="006007ED">
        <w:rPr>
          <w:color w:val="000000"/>
          <w:sz w:val="24"/>
          <w:szCs w:val="24"/>
        </w:rPr>
        <w:t xml:space="preserve"> роли математики в современном мире,</w:t>
      </w:r>
      <w:r w:rsidRPr="006007ED">
        <w:rPr>
          <w:color w:val="444444"/>
          <w:sz w:val="24"/>
          <w:szCs w:val="24"/>
        </w:rPr>
        <w:t xml:space="preserve"> </w:t>
      </w:r>
      <w:r w:rsidRPr="006007ED">
        <w:rPr>
          <w:sz w:val="24"/>
          <w:szCs w:val="24"/>
        </w:rPr>
        <w:t>формированию активной, самостоятельной позиции студента.</w:t>
      </w:r>
    </w:p>
    <w:p w:rsidR="0028542B" w:rsidRPr="0028542B" w:rsidRDefault="006007ED" w:rsidP="0028542B">
      <w:pPr>
        <w:pStyle w:val="a4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Open Sans" w:hAnsi="Open Sans"/>
          <w:color w:val="000000"/>
          <w:sz w:val="24"/>
          <w:szCs w:val="24"/>
        </w:rPr>
      </w:pPr>
      <w:r w:rsidRPr="006007ED">
        <w:rPr>
          <w:sz w:val="24"/>
          <w:szCs w:val="24"/>
        </w:rPr>
        <w:t xml:space="preserve">Внедрение такого обучения помогает развить </w:t>
      </w:r>
      <w:hyperlink r:id="rId5" w:history="1">
        <w:r w:rsidRPr="006007ED">
          <w:rPr>
            <w:rStyle w:val="a5"/>
            <w:color w:val="000000" w:themeColor="text1"/>
            <w:sz w:val="24"/>
            <w:szCs w:val="24"/>
          </w:rPr>
          <w:t>творческое мышление</w:t>
        </w:r>
      </w:hyperlink>
      <w:r w:rsidRPr="006007ED">
        <w:rPr>
          <w:color w:val="000000" w:themeColor="text1"/>
          <w:sz w:val="24"/>
          <w:szCs w:val="24"/>
        </w:rPr>
        <w:t xml:space="preserve"> </w:t>
      </w:r>
      <w:r w:rsidRPr="006007ED">
        <w:rPr>
          <w:sz w:val="24"/>
          <w:szCs w:val="24"/>
        </w:rPr>
        <w:t>и привлечь интерес студентов к важным вопросам в последующей профессиональной деятельности. Сутью образовательного процесса становится создание различных ситуаций и поддержка действий, приводящих к формированию какой-либо компетенции.</w:t>
      </w:r>
      <w:r w:rsidR="0028542B" w:rsidRPr="0028542B">
        <w:rPr>
          <w:color w:val="000000"/>
          <w:sz w:val="27"/>
          <w:szCs w:val="27"/>
        </w:rPr>
        <w:t xml:space="preserve"> </w:t>
      </w:r>
      <w:r w:rsidR="0028542B" w:rsidRPr="0028542B">
        <w:rPr>
          <w:color w:val="000000"/>
          <w:sz w:val="24"/>
          <w:szCs w:val="24"/>
        </w:rPr>
        <w:t xml:space="preserve">Формирование основных ключевых компетенций (соответствующих возрасту) залог эффективности дальнейшего </w:t>
      </w:r>
      <w:r w:rsidR="0028542B" w:rsidRPr="0028542B">
        <w:rPr>
          <w:color w:val="000000"/>
          <w:sz w:val="24"/>
          <w:szCs w:val="24"/>
        </w:rPr>
        <w:lastRenderedPageBreak/>
        <w:t xml:space="preserve">обучения. </w:t>
      </w:r>
      <w:r w:rsidR="0028542B">
        <w:rPr>
          <w:color w:val="000000"/>
          <w:sz w:val="24"/>
          <w:szCs w:val="24"/>
        </w:rPr>
        <w:t>П</w:t>
      </w:r>
      <w:r w:rsidR="0028542B" w:rsidRPr="0028542B">
        <w:rPr>
          <w:color w:val="000000"/>
          <w:sz w:val="24"/>
          <w:szCs w:val="24"/>
        </w:rPr>
        <w:t xml:space="preserve">рименение </w:t>
      </w:r>
      <w:proofErr w:type="spellStart"/>
      <w:r w:rsidR="0028542B" w:rsidRPr="0028542B">
        <w:rPr>
          <w:color w:val="000000"/>
          <w:sz w:val="24"/>
          <w:szCs w:val="24"/>
        </w:rPr>
        <w:t>компетентностно-ориентированного</w:t>
      </w:r>
      <w:proofErr w:type="spellEnd"/>
      <w:r w:rsidR="0028542B" w:rsidRPr="0028542B">
        <w:rPr>
          <w:color w:val="000000"/>
          <w:sz w:val="24"/>
          <w:szCs w:val="24"/>
        </w:rPr>
        <w:t xml:space="preserve"> подхода на всех стадиях образования способствует всестороннему развитию личности человека и успешной его социализации в современном обществе.</w:t>
      </w:r>
    </w:p>
    <w:p w:rsidR="006007ED" w:rsidRDefault="006007ED" w:rsidP="006007ED">
      <w:pPr>
        <w:pStyle w:val="a4"/>
        <w:spacing w:before="0" w:beforeAutospacing="0" w:after="0" w:afterAutospacing="0" w:line="240" w:lineRule="auto"/>
        <w:ind w:firstLine="708"/>
        <w:jc w:val="both"/>
        <w:rPr>
          <w:color w:val="444444"/>
          <w:sz w:val="24"/>
          <w:szCs w:val="24"/>
        </w:rPr>
      </w:pPr>
    </w:p>
    <w:p w:rsidR="00B15A75" w:rsidRPr="00024FDB" w:rsidRDefault="00B15A75" w:rsidP="00B15A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4FD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CA7B86" w:rsidRPr="00450873" w:rsidRDefault="00CA7B86" w:rsidP="00CA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73">
        <w:rPr>
          <w:rFonts w:ascii="Times New Roman" w:hAnsi="Times New Roman" w:cs="Times New Roman"/>
          <w:bCs/>
          <w:sz w:val="24"/>
          <w:szCs w:val="24"/>
        </w:rPr>
        <w:t>1.Послание Президента Республики Казахстан Н. Назарбаева народу Казахстана</w:t>
      </w:r>
      <w:r w:rsidRPr="00450873">
        <w:rPr>
          <w:rStyle w:val="30"/>
          <w:rFonts w:eastAsiaTheme="minorEastAsia"/>
          <w:sz w:val="24"/>
          <w:szCs w:val="24"/>
        </w:rPr>
        <w:t xml:space="preserve"> «</w:t>
      </w:r>
      <w:r w:rsidRPr="0045087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Рост благосостояния </w:t>
      </w:r>
      <w:proofErr w:type="spellStart"/>
      <w:r w:rsidRPr="00450873">
        <w:rPr>
          <w:rStyle w:val="a3"/>
          <w:rFonts w:ascii="Times New Roman" w:hAnsi="Times New Roman" w:cs="Times New Roman"/>
          <w:b w:val="0"/>
          <w:sz w:val="24"/>
          <w:szCs w:val="24"/>
        </w:rPr>
        <w:t>казахстанцев</w:t>
      </w:r>
      <w:proofErr w:type="spellEnd"/>
      <w:r w:rsidRPr="00450873">
        <w:rPr>
          <w:rStyle w:val="a3"/>
          <w:rFonts w:ascii="Times New Roman" w:hAnsi="Times New Roman" w:cs="Times New Roman"/>
          <w:b w:val="0"/>
          <w:sz w:val="24"/>
          <w:szCs w:val="24"/>
        </w:rPr>
        <w:t>: повышение доходов и качества жизни»</w:t>
      </w:r>
      <w:r w:rsidRPr="00450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873">
        <w:rPr>
          <w:rFonts w:ascii="Times New Roman" w:hAnsi="Times New Roman" w:cs="Times New Roman"/>
          <w:sz w:val="24"/>
          <w:szCs w:val="24"/>
        </w:rPr>
        <w:t>(г</w:t>
      </w:r>
      <w:proofErr w:type="gramStart"/>
      <w:r w:rsidRPr="0045087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50873">
        <w:rPr>
          <w:rFonts w:ascii="Times New Roman" w:hAnsi="Times New Roman" w:cs="Times New Roman"/>
          <w:sz w:val="24"/>
          <w:szCs w:val="24"/>
        </w:rPr>
        <w:t>стана,</w:t>
      </w:r>
      <w:r w:rsidRPr="00450873">
        <w:rPr>
          <w:rFonts w:ascii="Times New Roman" w:hAnsi="Times New Roman" w:cs="Times New Roman"/>
          <w:bCs/>
          <w:sz w:val="24"/>
          <w:szCs w:val="24"/>
        </w:rPr>
        <w:t xml:space="preserve">5 октября 2018 </w:t>
      </w:r>
      <w:r w:rsidRPr="00450873">
        <w:rPr>
          <w:rFonts w:ascii="Times New Roman" w:hAnsi="Times New Roman" w:cs="Times New Roman"/>
          <w:sz w:val="24"/>
          <w:szCs w:val="24"/>
        </w:rPr>
        <w:t>года).</w:t>
      </w:r>
    </w:p>
    <w:p w:rsidR="00024FDB" w:rsidRPr="00450873" w:rsidRDefault="00CA7B86" w:rsidP="0002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873">
        <w:rPr>
          <w:rFonts w:ascii="Times New Roman" w:hAnsi="Times New Roman" w:cs="Times New Roman"/>
          <w:sz w:val="24"/>
          <w:szCs w:val="24"/>
        </w:rPr>
        <w:t xml:space="preserve">2. </w:t>
      </w:r>
      <w:r w:rsidRPr="009E4A6B">
        <w:rPr>
          <w:rFonts w:ascii="Times New Roman" w:eastAsia="Times New Roman" w:hAnsi="Times New Roman" w:cs="Times New Roman"/>
          <w:sz w:val="24"/>
          <w:szCs w:val="24"/>
        </w:rPr>
        <w:t xml:space="preserve">Концепция 12-летнего среднего образования Республики Казахстан (проект). – Астана, 2010. – 17 </w:t>
      </w:r>
      <w:proofErr w:type="gramStart"/>
      <w:r w:rsidRPr="009E4A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E4A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B86" w:rsidRPr="009E4A6B" w:rsidRDefault="00CA7B86" w:rsidP="0002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87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E4A6B">
        <w:rPr>
          <w:rFonts w:ascii="Times New Roman" w:eastAsia="Times New Roman" w:hAnsi="Times New Roman" w:cs="Times New Roman"/>
          <w:sz w:val="24"/>
          <w:szCs w:val="24"/>
        </w:rPr>
        <w:t>Бейсембаев</w:t>
      </w:r>
      <w:proofErr w:type="spellEnd"/>
      <w:r w:rsidRPr="009E4A6B">
        <w:rPr>
          <w:rFonts w:ascii="Times New Roman" w:eastAsia="Times New Roman" w:hAnsi="Times New Roman" w:cs="Times New Roman"/>
          <w:sz w:val="24"/>
          <w:szCs w:val="24"/>
        </w:rPr>
        <w:t xml:space="preserve"> А.Р. Проложенная колея: от компетентного педагога к успешному ученику. – Павлодар, 2011. – 218 </w:t>
      </w:r>
      <w:proofErr w:type="gramStart"/>
      <w:r w:rsidRPr="009E4A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E4A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873" w:rsidRPr="00450873" w:rsidRDefault="00024FDB" w:rsidP="00450873">
      <w:pPr>
        <w:spacing w:after="313"/>
        <w:rPr>
          <w:rFonts w:ascii="Times New Roman" w:hAnsi="Times New Roman" w:cs="Times New Roman"/>
          <w:sz w:val="24"/>
          <w:szCs w:val="24"/>
        </w:rPr>
      </w:pPr>
      <w:r w:rsidRPr="00450873">
        <w:rPr>
          <w:rFonts w:ascii="Times New Roman" w:hAnsi="Times New Roman" w:cs="Times New Roman"/>
          <w:sz w:val="24"/>
          <w:szCs w:val="24"/>
        </w:rPr>
        <w:t>4.</w:t>
      </w:r>
      <w:r w:rsidR="00450873" w:rsidRPr="00450873">
        <w:rPr>
          <w:rFonts w:ascii="Times New Roman" w:hAnsi="Times New Roman" w:cs="Times New Roman"/>
          <w:sz w:val="24"/>
          <w:szCs w:val="24"/>
        </w:rPr>
        <w:t xml:space="preserve"> Богомолов Н.В. Практические занятия по математике. М.: </w:t>
      </w:r>
      <w:proofErr w:type="spellStart"/>
      <w:r w:rsidR="00450873" w:rsidRPr="0045087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450873" w:rsidRPr="004508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0873" w:rsidRPr="0045087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450873" w:rsidRPr="00450873">
        <w:rPr>
          <w:rFonts w:ascii="Times New Roman" w:hAnsi="Times New Roman" w:cs="Times New Roman"/>
          <w:sz w:val="24"/>
          <w:szCs w:val="24"/>
        </w:rPr>
        <w:t>., 2007.</w:t>
      </w:r>
    </w:p>
    <w:p w:rsidR="00CA7B86" w:rsidRPr="009E4A6B" w:rsidRDefault="00CA7B86" w:rsidP="00CA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B86" w:rsidRPr="00CA7B86" w:rsidRDefault="00CA7B86" w:rsidP="00CA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B86" w:rsidRPr="00CA7B86" w:rsidRDefault="00CA7B86" w:rsidP="00CA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B86" w:rsidRPr="00F372C8" w:rsidRDefault="00CA7B86" w:rsidP="00CA7B86">
      <w:pPr>
        <w:shd w:val="clear" w:color="auto" w:fill="FFFFFF"/>
        <w:spacing w:before="100" w:beforeAutospacing="1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7B86" w:rsidRPr="00F372C8" w:rsidSect="004D3F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91E"/>
    <w:multiLevelType w:val="hybridMultilevel"/>
    <w:tmpl w:val="24D0B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7F63AB"/>
    <w:multiLevelType w:val="multilevel"/>
    <w:tmpl w:val="DF58BA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88D59DE"/>
    <w:multiLevelType w:val="multilevel"/>
    <w:tmpl w:val="CBFE89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82CA2"/>
    <w:multiLevelType w:val="hybridMultilevel"/>
    <w:tmpl w:val="EBDAA5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A6422C"/>
    <w:multiLevelType w:val="hybridMultilevel"/>
    <w:tmpl w:val="9F1EB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6149A1"/>
    <w:multiLevelType w:val="hybridMultilevel"/>
    <w:tmpl w:val="F7E6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34DC2"/>
    <w:multiLevelType w:val="hybridMultilevel"/>
    <w:tmpl w:val="B4A6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67CF5"/>
    <w:multiLevelType w:val="hybridMultilevel"/>
    <w:tmpl w:val="41F6F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D431E"/>
    <w:multiLevelType w:val="multilevel"/>
    <w:tmpl w:val="2F1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96718"/>
    <w:multiLevelType w:val="multilevel"/>
    <w:tmpl w:val="834C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467B6"/>
    <w:multiLevelType w:val="multilevel"/>
    <w:tmpl w:val="0FA6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D5BAB"/>
    <w:multiLevelType w:val="hybridMultilevel"/>
    <w:tmpl w:val="CDBE7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B75F9C"/>
    <w:multiLevelType w:val="hybridMultilevel"/>
    <w:tmpl w:val="CC1E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B1C6F"/>
    <w:multiLevelType w:val="multilevel"/>
    <w:tmpl w:val="E7C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5D68"/>
    <w:rsid w:val="00024FDB"/>
    <w:rsid w:val="00135DF2"/>
    <w:rsid w:val="0014407C"/>
    <w:rsid w:val="001701F0"/>
    <w:rsid w:val="001D7C20"/>
    <w:rsid w:val="00243FA7"/>
    <w:rsid w:val="0028542B"/>
    <w:rsid w:val="00316632"/>
    <w:rsid w:val="003710DC"/>
    <w:rsid w:val="0039018B"/>
    <w:rsid w:val="003D09AE"/>
    <w:rsid w:val="003D4833"/>
    <w:rsid w:val="004309DF"/>
    <w:rsid w:val="00450873"/>
    <w:rsid w:val="00497100"/>
    <w:rsid w:val="004D3FE3"/>
    <w:rsid w:val="00500BB7"/>
    <w:rsid w:val="00510FE3"/>
    <w:rsid w:val="005340C2"/>
    <w:rsid w:val="00534133"/>
    <w:rsid w:val="00536498"/>
    <w:rsid w:val="005B3C0E"/>
    <w:rsid w:val="006007ED"/>
    <w:rsid w:val="0062682D"/>
    <w:rsid w:val="006319A3"/>
    <w:rsid w:val="006D159F"/>
    <w:rsid w:val="006E6233"/>
    <w:rsid w:val="0074585D"/>
    <w:rsid w:val="007D5D68"/>
    <w:rsid w:val="00823BBB"/>
    <w:rsid w:val="008952E3"/>
    <w:rsid w:val="008E7E9A"/>
    <w:rsid w:val="00920AA3"/>
    <w:rsid w:val="00931D01"/>
    <w:rsid w:val="00961DE2"/>
    <w:rsid w:val="00984371"/>
    <w:rsid w:val="009E4A6B"/>
    <w:rsid w:val="009F0804"/>
    <w:rsid w:val="00A449AF"/>
    <w:rsid w:val="00A964D6"/>
    <w:rsid w:val="00AB2665"/>
    <w:rsid w:val="00AE0A96"/>
    <w:rsid w:val="00B15A75"/>
    <w:rsid w:val="00BC63ED"/>
    <w:rsid w:val="00BF706A"/>
    <w:rsid w:val="00C05490"/>
    <w:rsid w:val="00C444B9"/>
    <w:rsid w:val="00C82252"/>
    <w:rsid w:val="00CA37CF"/>
    <w:rsid w:val="00CA7B86"/>
    <w:rsid w:val="00CF53F9"/>
    <w:rsid w:val="00D33EC3"/>
    <w:rsid w:val="00D94DA8"/>
    <w:rsid w:val="00DD66C8"/>
    <w:rsid w:val="00DE25E7"/>
    <w:rsid w:val="00E856F7"/>
    <w:rsid w:val="00EA651D"/>
    <w:rsid w:val="00EE2A9E"/>
    <w:rsid w:val="00F003C0"/>
    <w:rsid w:val="00F030FB"/>
    <w:rsid w:val="00F23511"/>
    <w:rsid w:val="00F86310"/>
    <w:rsid w:val="00FE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D5D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D68"/>
    <w:rPr>
      <w:rFonts w:ascii="Times New Roman" w:eastAsia="Times New Roman" w:hAnsi="Times New Roman" w:cs="Times New Roman"/>
      <w:sz w:val="40"/>
      <w:szCs w:val="20"/>
    </w:rPr>
  </w:style>
  <w:style w:type="character" w:styleId="a3">
    <w:name w:val="Strong"/>
    <w:basedOn w:val="a0"/>
    <w:uiPriority w:val="22"/>
    <w:qFormat/>
    <w:rsid w:val="007D5D68"/>
    <w:rPr>
      <w:b/>
      <w:bCs/>
    </w:rPr>
  </w:style>
  <w:style w:type="paragraph" w:styleId="a4">
    <w:name w:val="Normal (Web)"/>
    <w:basedOn w:val="a"/>
    <w:uiPriority w:val="99"/>
    <w:unhideWhenUsed/>
    <w:rsid w:val="007D5D6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D7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D7C20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1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C2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D4833"/>
    <w:rPr>
      <w:i/>
      <w:iCs/>
    </w:rPr>
  </w:style>
  <w:style w:type="paragraph" w:styleId="a9">
    <w:name w:val="List Paragraph"/>
    <w:basedOn w:val="a"/>
    <w:uiPriority w:val="34"/>
    <w:qFormat/>
    <w:rsid w:val="003D4833"/>
    <w:pPr>
      <w:ind w:left="720"/>
      <w:contextualSpacing/>
    </w:pPr>
  </w:style>
  <w:style w:type="paragraph" w:customStyle="1" w:styleId="c0">
    <w:name w:val="c0"/>
    <w:basedOn w:val="a"/>
    <w:rsid w:val="00CA7B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6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4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3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5596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9908">
              <w:marLeft w:val="0"/>
              <w:marRight w:val="0"/>
              <w:marTop w:val="1002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507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2461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8941">
                      <w:marLeft w:val="-78"/>
                      <w:marRight w:val="-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8897">
                              <w:marLeft w:val="-78"/>
                              <w:marRight w:val="-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2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4327">
                      <w:marLeft w:val="-78"/>
                      <w:marRight w:val="-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9143">
                              <w:marLeft w:val="-78"/>
                              <w:marRight w:val="-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2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yl.ru/article/169341/new_tvorcheskoe-myishlenie-metodyi-i-razvit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2018-12-17T15:35:00Z</cp:lastPrinted>
  <dcterms:created xsi:type="dcterms:W3CDTF">2018-12-14T13:43:00Z</dcterms:created>
  <dcterms:modified xsi:type="dcterms:W3CDTF">2018-12-18T11:55:00Z</dcterms:modified>
</cp:coreProperties>
</file>